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j.: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254DB0">
        <w:rPr>
          <w:rFonts w:ascii="Arial" w:hAnsi="Arial" w:cs="Arial"/>
          <w:b/>
          <w:sz w:val="22"/>
          <w:szCs w:val="22"/>
        </w:rPr>
        <w:t>6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254DB0">
        <w:rPr>
          <w:rFonts w:ascii="Arial" w:hAnsi="Arial" w:cs="Arial"/>
          <w:b/>
          <w:sz w:val="22"/>
          <w:szCs w:val="22"/>
        </w:rPr>
        <w:t>292</w:t>
      </w:r>
      <w:r w:rsidRPr="00012217">
        <w:rPr>
          <w:rFonts w:ascii="Arial" w:hAnsi="Arial" w:cs="Arial"/>
          <w:b/>
          <w:sz w:val="22"/>
          <w:szCs w:val="22"/>
        </w:rPr>
        <w:t>/200</w:t>
      </w:r>
      <w:r w:rsidR="001906A8">
        <w:rPr>
          <w:rFonts w:ascii="Arial" w:hAnsi="Arial" w:cs="Arial"/>
          <w:b/>
          <w:sz w:val="22"/>
          <w:szCs w:val="22"/>
        </w:rPr>
        <w:t>9</w:t>
      </w:r>
    </w:p>
    <w:p w:rsidR="00012217" w:rsidRPr="00CC691C" w:rsidRDefault="00CC691C" w:rsidP="00CC691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E56DF"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68619E">
        <w:rPr>
          <w:rFonts w:ascii="Arial" w:hAnsi="Arial" w:cs="Arial"/>
          <w:b/>
          <w:bCs/>
          <w:sz w:val="22"/>
          <w:szCs w:val="22"/>
        </w:rPr>
        <w:t>15</w:t>
      </w:r>
      <w:r w:rsidR="00031D0A">
        <w:rPr>
          <w:rFonts w:ascii="Arial" w:hAnsi="Arial" w:cs="Arial"/>
          <w:b/>
          <w:bCs/>
          <w:sz w:val="22"/>
          <w:szCs w:val="22"/>
        </w:rPr>
        <w:t>.1.2010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012217" w:rsidRDefault="00A8518E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F647F" w:rsidRDefault="00012217" w:rsidP="000810FE">
            <w:pPr>
              <w:pStyle w:val="Odstavecseseznamem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Cs w:val="21"/>
              </w:rPr>
            </w:pPr>
            <w:r w:rsidRPr="000F647F">
              <w:rPr>
                <w:rFonts w:ascii="Arial" w:hAnsi="Arial" w:cs="Arial"/>
                <w:sz w:val="22"/>
                <w:szCs w:val="21"/>
              </w:rPr>
              <w:t xml:space="preserve">Ing. </w:t>
            </w:r>
            <w:r w:rsidR="001C1341" w:rsidRPr="000F647F">
              <w:rPr>
                <w:rFonts w:ascii="Arial" w:hAnsi="Arial" w:cs="Arial"/>
                <w:sz w:val="22"/>
                <w:szCs w:val="21"/>
              </w:rPr>
              <w:t>M</w:t>
            </w:r>
            <w:r w:rsidR="000810FE">
              <w:rPr>
                <w:rFonts w:ascii="Arial" w:hAnsi="Arial" w:cs="Arial"/>
                <w:sz w:val="22"/>
                <w:szCs w:val="21"/>
              </w:rPr>
              <w:t>.</w:t>
            </w:r>
            <w:r w:rsidR="000F647F" w:rsidRPr="000F647F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0810FE">
              <w:rPr>
                <w:rFonts w:ascii="Arial" w:hAnsi="Arial" w:cs="Arial"/>
                <w:sz w:val="22"/>
                <w:szCs w:val="21"/>
              </w:rPr>
              <w:t>K.</w:t>
            </w:r>
            <w:r w:rsidR="002C78C5" w:rsidRPr="000F647F">
              <w:rPr>
                <w:rFonts w:ascii="Arial" w:hAnsi="Arial" w:cs="Arial"/>
                <w:sz w:val="22"/>
                <w:szCs w:val="21"/>
              </w:rPr>
              <w:t>, nar.</w:t>
            </w:r>
            <w:r w:rsidR="000810FE">
              <w:rPr>
                <w:rFonts w:ascii="Arial" w:hAnsi="Arial" w:cs="Arial"/>
                <w:sz w:val="22"/>
                <w:szCs w:val="21"/>
              </w:rPr>
              <w:t xml:space="preserve"> ……</w:t>
            </w:r>
            <w:r w:rsidR="002C78C5" w:rsidRPr="000F647F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0F647F">
              <w:rPr>
                <w:rFonts w:ascii="Arial" w:hAnsi="Arial" w:cs="Arial"/>
                <w:sz w:val="22"/>
                <w:szCs w:val="21"/>
              </w:rPr>
              <w:t>19</w:t>
            </w:r>
            <w:r w:rsidR="000810FE">
              <w:rPr>
                <w:rFonts w:ascii="Arial" w:hAnsi="Arial" w:cs="Arial"/>
                <w:sz w:val="22"/>
                <w:szCs w:val="21"/>
              </w:rPr>
              <w:t>..</w:t>
            </w:r>
            <w:r w:rsidRPr="000F647F"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r w:rsidR="000810FE">
              <w:rPr>
                <w:rFonts w:ascii="Arial" w:hAnsi="Arial" w:cs="Arial"/>
                <w:sz w:val="22"/>
                <w:szCs w:val="21"/>
              </w:rPr>
              <w:t>……..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1"/>
          <w:szCs w:val="21"/>
        </w:rPr>
        <w:tab/>
      </w:r>
      <w:r w:rsidRPr="00012217">
        <w:rPr>
          <w:rFonts w:ascii="Arial" w:hAnsi="Arial" w:cs="Arial"/>
          <w:sz w:val="22"/>
          <w:szCs w:val="21"/>
        </w:rPr>
        <w:t xml:space="preserve">Zeměměřický a katastrální inspektorát (dále jen ZKI) v </w:t>
      </w:r>
      <w:r w:rsidR="000810FE">
        <w:rPr>
          <w:rFonts w:ascii="Arial" w:hAnsi="Arial" w:cs="Arial"/>
          <w:sz w:val="22"/>
          <w:szCs w:val="21"/>
        </w:rPr>
        <w:t>…..</w:t>
      </w:r>
      <w:r w:rsidRPr="00012217">
        <w:rPr>
          <w:rFonts w:ascii="Arial" w:hAnsi="Arial" w:cs="Arial"/>
          <w:sz w:val="22"/>
          <w:szCs w:val="21"/>
        </w:rPr>
        <w:t>, jako věcně a místně příslušný orgán státní správy podle ust.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2C78C5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2C78C5">
        <w:rPr>
          <w:rFonts w:ascii="Arial" w:hAnsi="Arial" w:cs="Arial"/>
          <w:sz w:val="22"/>
          <w:szCs w:val="21"/>
        </w:rPr>
        <w:t xml:space="preserve"> 1 písm.</w:t>
      </w:r>
      <w:r w:rsidR="00693E4B" w:rsidRPr="00012217">
        <w:rPr>
          <w:rFonts w:ascii="Arial" w:hAnsi="Arial" w:cs="Arial"/>
          <w:sz w:val="22"/>
          <w:szCs w:val="21"/>
        </w:rPr>
        <w:t xml:space="preserve"> c) bod 1. 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0810FE">
        <w:rPr>
          <w:rFonts w:ascii="Arial" w:hAnsi="Arial" w:cs="Arial"/>
          <w:sz w:val="22"/>
          <w:szCs w:val="21"/>
        </w:rPr>
        <w:t>M.</w:t>
      </w:r>
      <w:r w:rsidR="000F647F">
        <w:rPr>
          <w:rFonts w:ascii="Arial" w:hAnsi="Arial" w:cs="Arial"/>
          <w:sz w:val="22"/>
          <w:szCs w:val="21"/>
        </w:rPr>
        <w:t xml:space="preserve"> K</w:t>
      </w:r>
      <w:r w:rsidR="000810FE">
        <w:rPr>
          <w:rFonts w:ascii="Arial" w:hAnsi="Arial" w:cs="Arial"/>
          <w:sz w:val="22"/>
          <w:szCs w:val="21"/>
        </w:rPr>
        <w:t>.</w:t>
      </w:r>
      <w:r w:rsidR="00693E4B" w:rsidRPr="00012217">
        <w:rPr>
          <w:rFonts w:ascii="Arial" w:hAnsi="Arial" w:cs="Arial"/>
          <w:sz w:val="22"/>
          <w:szCs w:val="21"/>
        </w:rPr>
        <w:t>, nar.</w:t>
      </w:r>
      <w:r w:rsidR="002C78C5" w:rsidRPr="002C78C5">
        <w:rPr>
          <w:rFonts w:ascii="Arial" w:hAnsi="Arial" w:cs="Arial"/>
          <w:sz w:val="22"/>
          <w:szCs w:val="21"/>
        </w:rPr>
        <w:t xml:space="preserve"> </w:t>
      </w:r>
      <w:r w:rsidR="001655D9">
        <w:rPr>
          <w:rFonts w:ascii="Arial" w:hAnsi="Arial" w:cs="Arial"/>
          <w:sz w:val="22"/>
          <w:szCs w:val="21"/>
        </w:rPr>
        <w:t>…</w:t>
      </w:r>
      <w:r w:rsidR="002C78C5" w:rsidRPr="00012217">
        <w:rPr>
          <w:rFonts w:ascii="Arial" w:hAnsi="Arial" w:cs="Arial"/>
          <w:sz w:val="22"/>
          <w:szCs w:val="21"/>
        </w:rPr>
        <w:t xml:space="preserve"> trvale bytem </w:t>
      </w:r>
      <w:r w:rsidR="000810FE">
        <w:rPr>
          <w:rFonts w:ascii="Arial" w:hAnsi="Arial" w:cs="Arial"/>
          <w:sz w:val="22"/>
          <w:szCs w:val="21"/>
        </w:rPr>
        <w:t>……..</w:t>
      </w:r>
      <w:r w:rsidR="002C78C5">
        <w:rPr>
          <w:rFonts w:ascii="Arial" w:hAnsi="Arial" w:cs="Arial"/>
          <w:sz w:val="22"/>
          <w:szCs w:val="21"/>
        </w:rPr>
        <w:t xml:space="preserve"> </w:t>
      </w:r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</w:t>
      </w:r>
      <w:r w:rsidRPr="000F647F">
        <w:rPr>
          <w:rFonts w:ascii="Arial" w:hAnsi="Arial" w:cs="Arial"/>
          <w:b/>
          <w:bCs/>
          <w:sz w:val="22"/>
          <w:szCs w:val="22"/>
        </w:rPr>
        <w:t>.</w:t>
      </w:r>
      <w:r w:rsidRPr="000F647F">
        <w:rPr>
          <w:rFonts w:ascii="Arial" w:hAnsi="Arial" w:cs="Arial"/>
          <w:b/>
          <w:sz w:val="22"/>
          <w:szCs w:val="22"/>
        </w:rPr>
        <w:t xml:space="preserve"> </w:t>
      </w:r>
      <w:r w:rsidR="002C78C5" w:rsidRPr="000F647F">
        <w:rPr>
          <w:rFonts w:ascii="Arial" w:hAnsi="Arial" w:cs="Arial"/>
          <w:b/>
          <w:sz w:val="22"/>
          <w:szCs w:val="22"/>
        </w:rPr>
        <w:t>M</w:t>
      </w:r>
      <w:r w:rsidR="000810FE">
        <w:rPr>
          <w:rFonts w:ascii="Arial" w:hAnsi="Arial" w:cs="Arial"/>
          <w:b/>
          <w:sz w:val="22"/>
          <w:szCs w:val="22"/>
        </w:rPr>
        <w:t>.K.</w:t>
      </w:r>
      <w:r w:rsidRPr="000F647F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nar</w:t>
      </w:r>
      <w:r w:rsidRPr="002C78C5">
        <w:rPr>
          <w:rFonts w:ascii="Arial" w:hAnsi="Arial" w:cs="Arial"/>
          <w:bCs/>
          <w:sz w:val="22"/>
          <w:szCs w:val="22"/>
        </w:rPr>
        <w:t>.</w:t>
      </w:r>
      <w:r w:rsidR="002C78C5">
        <w:rPr>
          <w:rFonts w:ascii="Arial" w:hAnsi="Arial" w:cs="Arial"/>
          <w:b/>
          <w:bCs/>
          <w:sz w:val="22"/>
          <w:szCs w:val="22"/>
        </w:rPr>
        <w:t xml:space="preserve"> </w:t>
      </w:r>
      <w:r w:rsidR="001655D9">
        <w:rPr>
          <w:rFonts w:ascii="Arial" w:hAnsi="Arial" w:cs="Arial"/>
          <w:b/>
          <w:bCs/>
          <w:sz w:val="22"/>
          <w:szCs w:val="22"/>
        </w:rPr>
        <w:t>…</w:t>
      </w:r>
      <w:r w:rsidR="002C78C5" w:rsidRPr="002C78C5">
        <w:rPr>
          <w:rFonts w:ascii="Arial" w:hAnsi="Arial" w:cs="Arial"/>
          <w:b/>
          <w:sz w:val="22"/>
          <w:szCs w:val="21"/>
        </w:rPr>
        <w:t xml:space="preserve">, trvale bytem </w:t>
      </w:r>
      <w:r w:rsidR="000810FE">
        <w:rPr>
          <w:rFonts w:ascii="Arial" w:hAnsi="Arial" w:cs="Arial"/>
          <w:b/>
          <w:sz w:val="22"/>
          <w:szCs w:val="21"/>
        </w:rPr>
        <w:t>……….</w:t>
      </w:r>
      <w:r w:rsidR="000C6AA7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se dopustil</w:t>
      </w:r>
      <w:r w:rsidR="000F647F">
        <w:rPr>
          <w:rFonts w:ascii="Arial" w:hAnsi="Arial" w:cs="Arial"/>
          <w:b/>
          <w:bCs/>
          <w:sz w:val="22"/>
          <w:szCs w:val="22"/>
        </w:rPr>
        <w:t>a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</w:t>
      </w:r>
      <w:r w:rsidR="000F647F">
        <w:rPr>
          <w:rFonts w:ascii="Arial" w:hAnsi="Arial" w:cs="Arial"/>
          <w:b/>
          <w:bCs/>
          <w:sz w:val="22"/>
          <w:szCs w:val="22"/>
        </w:rPr>
        <w:t>a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 tím, že ověřil</w:t>
      </w:r>
      <w:r w:rsidR="00254DB0">
        <w:rPr>
          <w:rFonts w:ascii="Arial" w:hAnsi="Arial" w:cs="Arial"/>
          <w:b/>
          <w:bCs/>
          <w:sz w:val="22"/>
          <w:szCs w:val="22"/>
        </w:rPr>
        <w:t>a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geometrick</w:t>
      </w:r>
      <w:r w:rsidR="00254DB0">
        <w:rPr>
          <w:rFonts w:ascii="Arial" w:hAnsi="Arial" w:cs="Arial"/>
          <w:b/>
          <w:bCs/>
          <w:sz w:val="22"/>
          <w:szCs w:val="22"/>
        </w:rPr>
        <w:t>é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plán</w:t>
      </w:r>
      <w:r w:rsidR="00254DB0">
        <w:rPr>
          <w:rFonts w:ascii="Arial" w:hAnsi="Arial" w:cs="Arial"/>
          <w:b/>
          <w:bCs/>
          <w:sz w:val="22"/>
          <w:szCs w:val="22"/>
        </w:rPr>
        <w:t>y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č. </w:t>
      </w:r>
      <w:r w:rsidR="00254DB0">
        <w:rPr>
          <w:rFonts w:ascii="Arial" w:hAnsi="Arial" w:cs="Arial"/>
          <w:b/>
          <w:bCs/>
          <w:sz w:val="22"/>
          <w:szCs w:val="22"/>
        </w:rPr>
        <w:t>256-69/2008</w:t>
      </w:r>
      <w:r w:rsidR="00031D0A">
        <w:rPr>
          <w:rFonts w:ascii="Arial" w:hAnsi="Arial" w:cs="Arial"/>
          <w:b/>
          <w:bCs/>
          <w:sz w:val="22"/>
          <w:szCs w:val="22"/>
        </w:rPr>
        <w:t>,</w:t>
      </w:r>
      <w:r w:rsidR="00254DB0">
        <w:rPr>
          <w:rFonts w:ascii="Arial" w:hAnsi="Arial" w:cs="Arial"/>
          <w:b/>
          <w:bCs/>
          <w:sz w:val="22"/>
          <w:szCs w:val="22"/>
        </w:rPr>
        <w:t xml:space="preserve"> č. 257-15/2009 </w:t>
      </w:r>
      <w:r w:rsidR="00031D0A">
        <w:rPr>
          <w:rFonts w:ascii="Arial" w:hAnsi="Arial" w:cs="Arial"/>
          <w:b/>
          <w:bCs/>
          <w:sz w:val="22"/>
          <w:szCs w:val="22"/>
        </w:rPr>
        <w:t xml:space="preserve">a č. 273-18/2009 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v k.ú. </w:t>
      </w:r>
      <w:r w:rsidR="000810FE">
        <w:rPr>
          <w:rFonts w:ascii="Arial" w:hAnsi="Arial" w:cs="Arial"/>
          <w:b/>
          <w:bCs/>
          <w:sz w:val="22"/>
          <w:szCs w:val="22"/>
        </w:rPr>
        <w:t>V……</w:t>
      </w:r>
      <w:r w:rsidR="00E44735">
        <w:rPr>
          <w:rFonts w:ascii="Arial" w:hAnsi="Arial" w:cs="Arial"/>
          <w:b/>
          <w:bCs/>
          <w:sz w:val="22"/>
          <w:szCs w:val="22"/>
        </w:rPr>
        <w:t xml:space="preserve">, obec </w:t>
      </w:r>
      <w:r w:rsidR="00254DB0">
        <w:rPr>
          <w:rFonts w:ascii="Arial" w:hAnsi="Arial" w:cs="Arial"/>
          <w:b/>
          <w:bCs/>
          <w:sz w:val="22"/>
          <w:szCs w:val="22"/>
        </w:rPr>
        <w:t>N</w:t>
      </w:r>
      <w:r w:rsidR="000810FE">
        <w:rPr>
          <w:rFonts w:ascii="Arial" w:hAnsi="Arial" w:cs="Arial"/>
          <w:b/>
          <w:bCs/>
          <w:sz w:val="22"/>
          <w:szCs w:val="22"/>
        </w:rPr>
        <w:t>…….</w:t>
      </w:r>
      <w:r w:rsidR="00E44735">
        <w:rPr>
          <w:rFonts w:ascii="Arial" w:hAnsi="Arial" w:cs="Arial"/>
          <w:b/>
          <w:bCs/>
          <w:sz w:val="22"/>
          <w:szCs w:val="22"/>
        </w:rPr>
        <w:t>, okres K</w:t>
      </w:r>
      <w:r w:rsidR="000810FE">
        <w:rPr>
          <w:rFonts w:ascii="Arial" w:hAnsi="Arial" w:cs="Arial"/>
          <w:b/>
          <w:bCs/>
          <w:sz w:val="22"/>
          <w:szCs w:val="22"/>
        </w:rPr>
        <w:t>….</w:t>
      </w:r>
      <w:r w:rsidR="00ED138B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kter</w:t>
      </w:r>
      <w:r w:rsidR="00254DB0">
        <w:rPr>
          <w:rFonts w:ascii="Arial" w:hAnsi="Arial" w:cs="Arial"/>
          <w:b/>
          <w:bCs/>
          <w:sz w:val="22"/>
          <w:szCs w:val="22"/>
        </w:rPr>
        <w:t>é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nesplňuj</w:t>
      </w:r>
      <w:r w:rsidR="00254DB0">
        <w:rPr>
          <w:rFonts w:ascii="Arial" w:hAnsi="Arial" w:cs="Arial"/>
          <w:b/>
          <w:bCs/>
          <w:sz w:val="22"/>
          <w:szCs w:val="22"/>
        </w:rPr>
        <w:t>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požadavky stanovené </w:t>
      </w:r>
      <w:r w:rsidR="00254DB0">
        <w:rPr>
          <w:rFonts w:ascii="Arial" w:hAnsi="Arial" w:cs="Arial"/>
          <w:b/>
          <w:bCs/>
          <w:sz w:val="22"/>
          <w:szCs w:val="22"/>
        </w:rPr>
        <w:t>vyhláškou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č. </w:t>
      </w:r>
      <w:r w:rsidR="000C6AA7">
        <w:rPr>
          <w:rFonts w:ascii="Arial" w:hAnsi="Arial" w:cs="Arial"/>
          <w:b/>
          <w:bCs/>
          <w:sz w:val="22"/>
          <w:szCs w:val="22"/>
        </w:rPr>
        <w:t>2</w:t>
      </w:r>
      <w:r w:rsidR="00254DB0">
        <w:rPr>
          <w:rFonts w:ascii="Arial" w:hAnsi="Arial" w:cs="Arial"/>
          <w:b/>
          <w:bCs/>
          <w:sz w:val="22"/>
          <w:szCs w:val="22"/>
        </w:rPr>
        <w:t>6/2007 Sb., katastrální vyhláška, na správnost a úplnost jejich náležitostí</w:t>
      </w:r>
      <w:r w:rsidR="00031D0A">
        <w:rPr>
          <w:rFonts w:ascii="Arial" w:hAnsi="Arial" w:cs="Arial"/>
          <w:b/>
          <w:bCs/>
          <w:sz w:val="22"/>
          <w:szCs w:val="22"/>
        </w:rPr>
        <w:t>.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8518E" w:rsidRPr="00012217" w:rsidRDefault="00A8518E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</w:t>
      </w:r>
      <w:r w:rsidR="000810FE">
        <w:rPr>
          <w:rFonts w:ascii="Arial" w:hAnsi="Arial" w:cs="Arial"/>
          <w:b/>
          <w:bCs/>
          <w:sz w:val="22"/>
          <w:szCs w:val="22"/>
        </w:rPr>
        <w:t xml:space="preserve"> katastrální inspektorát v ……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A3014E">
        <w:rPr>
          <w:rFonts w:ascii="Arial" w:hAnsi="Arial" w:cs="Arial"/>
          <w:b/>
          <w:bCs/>
          <w:sz w:val="22"/>
          <w:szCs w:val="22"/>
        </w:rPr>
        <w:t>M</w:t>
      </w:r>
      <w:r w:rsidR="001655D9">
        <w:rPr>
          <w:rFonts w:ascii="Arial" w:hAnsi="Arial" w:cs="Arial"/>
          <w:b/>
          <w:bCs/>
          <w:sz w:val="22"/>
          <w:szCs w:val="22"/>
        </w:rPr>
        <w:t>.</w:t>
      </w:r>
      <w:r w:rsidR="00E44735">
        <w:rPr>
          <w:rFonts w:ascii="Arial" w:hAnsi="Arial" w:cs="Arial"/>
          <w:b/>
          <w:bCs/>
          <w:sz w:val="22"/>
          <w:szCs w:val="22"/>
        </w:rPr>
        <w:t xml:space="preserve"> </w:t>
      </w:r>
      <w:r w:rsidR="00A3014E">
        <w:rPr>
          <w:rFonts w:ascii="Arial" w:hAnsi="Arial" w:cs="Arial"/>
          <w:b/>
          <w:bCs/>
          <w:sz w:val="22"/>
          <w:szCs w:val="22"/>
        </w:rPr>
        <w:t>K</w:t>
      </w:r>
      <w:r w:rsidR="001655D9">
        <w:rPr>
          <w:rFonts w:ascii="Arial" w:hAnsi="Arial" w:cs="Arial"/>
          <w:b/>
          <w:bCs/>
          <w:sz w:val="22"/>
          <w:szCs w:val="22"/>
        </w:rPr>
        <w:t>.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5F0161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(slovy </w:t>
      </w:r>
      <w:r w:rsidR="005F0161">
        <w:rPr>
          <w:rFonts w:ascii="Arial" w:hAnsi="Arial" w:cs="Arial"/>
          <w:b/>
          <w:bCs/>
          <w:sz w:val="22"/>
          <w:szCs w:val="22"/>
        </w:rPr>
        <w:t>pěttisíckorunčesk</w:t>
      </w:r>
      <w:r w:rsidRPr="00012217">
        <w:rPr>
          <w:rFonts w:ascii="Arial" w:hAnsi="Arial" w:cs="Arial"/>
          <w:b/>
          <w:bCs/>
          <w:sz w:val="22"/>
          <w:szCs w:val="22"/>
        </w:rPr>
        <w:t>ých). Pokuta je splatná do 30 dnů od nabytí právní moci tohoto rozhodnutí na účet u České národní banky, číslo účtu 3754-0007721361/0710, var. symbol: rodné číslo, konst.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C691C" w:rsidRDefault="00CC691C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386820" w:rsidRDefault="00386820" w:rsidP="00E61171">
      <w:pPr>
        <w:ind w:firstLine="708"/>
        <w:jc w:val="both"/>
        <w:rPr>
          <w:rFonts w:ascii="Arial" w:hAnsi="Arial" w:cs="Arial"/>
          <w:sz w:val="22"/>
        </w:rPr>
      </w:pPr>
      <w:r w:rsidRPr="00012217">
        <w:rPr>
          <w:rFonts w:ascii="Arial" w:hAnsi="Arial" w:cs="Arial"/>
          <w:sz w:val="22"/>
          <w:szCs w:val="21"/>
        </w:rPr>
        <w:t>Zeměměřick</w:t>
      </w:r>
      <w:r>
        <w:rPr>
          <w:rFonts w:ascii="Arial" w:hAnsi="Arial" w:cs="Arial"/>
          <w:sz w:val="22"/>
          <w:szCs w:val="21"/>
        </w:rPr>
        <w:t>ý a katastrální</w:t>
      </w:r>
      <w:r w:rsidRPr="00012217">
        <w:rPr>
          <w:rFonts w:ascii="Arial" w:hAnsi="Arial" w:cs="Arial"/>
          <w:sz w:val="22"/>
          <w:szCs w:val="21"/>
        </w:rPr>
        <w:t xml:space="preserve"> inspektorát (dále jen ZKI) </w:t>
      </w:r>
      <w:r>
        <w:rPr>
          <w:rFonts w:ascii="Arial" w:hAnsi="Arial" w:cs="Arial"/>
          <w:sz w:val="22"/>
          <w:szCs w:val="21"/>
        </w:rPr>
        <w:t xml:space="preserve">provedl dne </w:t>
      </w:r>
      <w:r w:rsidR="00307395">
        <w:rPr>
          <w:rFonts w:ascii="Arial" w:hAnsi="Arial" w:cs="Arial"/>
          <w:sz w:val="22"/>
          <w:szCs w:val="21"/>
        </w:rPr>
        <w:t>4.6</w:t>
      </w:r>
      <w:r>
        <w:rPr>
          <w:rFonts w:ascii="Arial" w:hAnsi="Arial" w:cs="Arial"/>
          <w:sz w:val="22"/>
          <w:szCs w:val="21"/>
        </w:rPr>
        <w:t>.</w:t>
      </w:r>
      <w:r>
        <w:rPr>
          <w:rFonts w:ascii="Arial" w:hAnsi="Arial" w:cs="Arial"/>
          <w:sz w:val="22"/>
        </w:rPr>
        <w:t>2009</w:t>
      </w:r>
      <w:r w:rsidRPr="00597513">
        <w:rPr>
          <w:rFonts w:ascii="Arial" w:hAnsi="Arial" w:cs="Arial"/>
          <w:sz w:val="22"/>
        </w:rPr>
        <w:t xml:space="preserve"> </w:t>
      </w:r>
      <w:r w:rsidR="00307395">
        <w:rPr>
          <w:rFonts w:ascii="Arial" w:hAnsi="Arial" w:cs="Arial"/>
          <w:sz w:val="22"/>
        </w:rPr>
        <w:t>dohled na výsledky</w:t>
      </w:r>
      <w:r>
        <w:rPr>
          <w:rFonts w:ascii="Arial" w:hAnsi="Arial" w:cs="Arial"/>
          <w:sz w:val="22"/>
        </w:rPr>
        <w:t xml:space="preserve"> ze</w:t>
      </w:r>
      <w:r w:rsidR="0068619E">
        <w:rPr>
          <w:rFonts w:ascii="Arial" w:hAnsi="Arial" w:cs="Arial"/>
          <w:sz w:val="22"/>
        </w:rPr>
        <w:t>měměřických činností využívané</w:t>
      </w:r>
      <w:r>
        <w:rPr>
          <w:rFonts w:ascii="Arial" w:hAnsi="Arial" w:cs="Arial"/>
          <w:sz w:val="22"/>
        </w:rPr>
        <w:t xml:space="preserve"> pro katastr nemovitostí z hlediska dodržování podmínek při jejich ověřování úředně oprávněným zeměměřickým inženýrem (dále jen ÚOZI) ve smyslu ust. § 16 odst. 2 zákona č. 200/1994 Sb., o zeměměřictví (dále jen zeměměřický zákon). Jednalo se o zakázku číslo 256-69/2008</w:t>
      </w:r>
      <w:r w:rsidR="0068619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vytyčení hranice v katastrální</w:t>
      </w:r>
      <w:r w:rsidR="000810FE">
        <w:rPr>
          <w:rFonts w:ascii="Arial" w:hAnsi="Arial" w:cs="Arial"/>
          <w:sz w:val="22"/>
        </w:rPr>
        <w:t>m území (dále jen k.ú.) V…..</w:t>
      </w:r>
      <w:r>
        <w:rPr>
          <w:rFonts w:ascii="Arial" w:hAnsi="Arial" w:cs="Arial"/>
          <w:sz w:val="22"/>
        </w:rPr>
        <w:t>, pořadové číslo ověření č. 14/2009 ze dne 18.4.2009, zak.č. 257-15/2009</w:t>
      </w:r>
      <w:r w:rsidR="0068619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vytyčení hranice a geometrický plán pro „změnu </w:t>
      </w:r>
      <w:r w:rsidR="000810FE">
        <w:rPr>
          <w:rFonts w:ascii="Arial" w:hAnsi="Arial" w:cs="Arial"/>
          <w:sz w:val="22"/>
        </w:rPr>
        <w:t>hranice pozemku“ v k.ú. V…….</w:t>
      </w:r>
      <w:r>
        <w:rPr>
          <w:rFonts w:ascii="Arial" w:hAnsi="Arial" w:cs="Arial"/>
          <w:sz w:val="22"/>
        </w:rPr>
        <w:t>, poř. č. ově</w:t>
      </w:r>
      <w:r w:rsidR="00307395">
        <w:rPr>
          <w:rFonts w:ascii="Arial" w:hAnsi="Arial" w:cs="Arial"/>
          <w:sz w:val="22"/>
        </w:rPr>
        <w:t>ření 15/2009 ze</w:t>
      </w:r>
      <w:r w:rsidR="000810FE">
        <w:rPr>
          <w:rFonts w:ascii="Arial" w:hAnsi="Arial" w:cs="Arial"/>
          <w:sz w:val="22"/>
        </w:rPr>
        <w:t xml:space="preserve"> dne 18.4.2009. Dále ZKI v ……</w:t>
      </w:r>
      <w:r w:rsidR="00307395">
        <w:rPr>
          <w:rFonts w:ascii="Arial" w:hAnsi="Arial" w:cs="Arial"/>
          <w:sz w:val="22"/>
        </w:rPr>
        <w:t xml:space="preserve"> provedl dne 30.7.2009 dohled na </w:t>
      </w:r>
      <w:r>
        <w:rPr>
          <w:rFonts w:ascii="Arial" w:hAnsi="Arial" w:cs="Arial"/>
          <w:sz w:val="22"/>
        </w:rPr>
        <w:t>zak. č. 273-18/2009</w:t>
      </w:r>
      <w:r w:rsidR="0068619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vytyčení hranice a geometrický plán</w:t>
      </w:r>
      <w:r w:rsidR="00297730">
        <w:rPr>
          <w:rFonts w:ascii="Arial" w:hAnsi="Arial" w:cs="Arial"/>
          <w:sz w:val="22"/>
        </w:rPr>
        <w:t xml:space="preserve"> (dále jen GP)</w:t>
      </w:r>
      <w:r>
        <w:rPr>
          <w:rFonts w:ascii="Arial" w:hAnsi="Arial" w:cs="Arial"/>
          <w:sz w:val="22"/>
        </w:rPr>
        <w:t xml:space="preserve"> pro </w:t>
      </w:r>
      <w:r w:rsidR="000810FE">
        <w:rPr>
          <w:rFonts w:ascii="Arial" w:hAnsi="Arial" w:cs="Arial"/>
          <w:sz w:val="22"/>
        </w:rPr>
        <w:t>rozdělení pozemku v k.ú V……..</w:t>
      </w:r>
      <w:r>
        <w:rPr>
          <w:rFonts w:ascii="Arial" w:hAnsi="Arial" w:cs="Arial"/>
          <w:sz w:val="22"/>
        </w:rPr>
        <w:t>, poř. č. o</w:t>
      </w:r>
      <w:r w:rsidR="00307395">
        <w:rPr>
          <w:rFonts w:ascii="Arial" w:hAnsi="Arial" w:cs="Arial"/>
          <w:sz w:val="22"/>
        </w:rPr>
        <w:t xml:space="preserve">věření 19/2009 ze dne 15.5.2009. Výše uvedené výsledky zeměměřických činností byly </w:t>
      </w:r>
      <w:r w:rsidR="00807CF7">
        <w:rPr>
          <w:rFonts w:ascii="Arial" w:hAnsi="Arial" w:cs="Arial"/>
          <w:sz w:val="22"/>
        </w:rPr>
        <w:t xml:space="preserve">vyhotovené </w:t>
      </w:r>
      <w:r w:rsidR="000810FE">
        <w:rPr>
          <w:rFonts w:ascii="Arial" w:hAnsi="Arial" w:cs="Arial"/>
          <w:sz w:val="22"/>
        </w:rPr>
        <w:t>a ověřené ÚOZI Ing. M. K., nar. ……</w:t>
      </w:r>
      <w:r>
        <w:rPr>
          <w:rFonts w:ascii="Arial" w:hAnsi="Arial" w:cs="Arial"/>
          <w:sz w:val="22"/>
        </w:rPr>
        <w:t>.19</w:t>
      </w:r>
      <w:r w:rsidR="000810FE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 xml:space="preserve">, trvale bytem </w:t>
      </w:r>
      <w:r w:rsidR="000810FE">
        <w:rPr>
          <w:rFonts w:ascii="Arial" w:hAnsi="Arial" w:cs="Arial"/>
          <w:sz w:val="22"/>
        </w:rPr>
        <w:t>…….., číslo úředního oprávnění ……</w:t>
      </w:r>
      <w:r w:rsidR="00795D6A">
        <w:rPr>
          <w:rFonts w:ascii="Arial" w:hAnsi="Arial" w:cs="Arial"/>
          <w:sz w:val="22"/>
        </w:rPr>
        <w:t xml:space="preserve"> (dále jen ověřovatelka</w:t>
      </w:r>
      <w:r w:rsidR="00307395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  <w:r w:rsidR="00307395">
        <w:rPr>
          <w:rFonts w:ascii="Arial" w:hAnsi="Arial" w:cs="Arial"/>
          <w:sz w:val="22"/>
        </w:rPr>
        <w:t xml:space="preserve"> Výsledky dohledu byly ověřovatelce oznámeny v protokolu </w:t>
      </w:r>
      <w:r w:rsidR="00FF3467">
        <w:rPr>
          <w:rFonts w:ascii="Arial" w:hAnsi="Arial" w:cs="Arial"/>
          <w:sz w:val="22"/>
        </w:rPr>
        <w:t>č.j. ZKI-D-12/166/2009 ze dne 9.6.2009 a č.j. ZKI-D-24/232/2009 ze dne 30.7.2009. Dne 29.6.</w:t>
      </w:r>
      <w:r w:rsidR="00795D6A">
        <w:rPr>
          <w:rFonts w:ascii="Arial" w:hAnsi="Arial" w:cs="Arial"/>
          <w:sz w:val="22"/>
        </w:rPr>
        <w:t>2009 a dne 17.8.2009 ZKI v ….</w:t>
      </w:r>
      <w:r w:rsidR="00FF3467">
        <w:rPr>
          <w:rFonts w:ascii="Arial" w:hAnsi="Arial" w:cs="Arial"/>
          <w:sz w:val="22"/>
        </w:rPr>
        <w:t xml:space="preserve"> obdržel stanoviska ověřovatelky k výsledkům výše uvedených dohledů, </w:t>
      </w:r>
      <w:r w:rsidR="0068619E">
        <w:rPr>
          <w:rFonts w:ascii="Arial" w:hAnsi="Arial" w:cs="Arial"/>
          <w:sz w:val="22"/>
        </w:rPr>
        <w:t>v nichž</w:t>
      </w:r>
      <w:r w:rsidR="00FF3467">
        <w:rPr>
          <w:rFonts w:ascii="Arial" w:hAnsi="Arial" w:cs="Arial"/>
          <w:sz w:val="22"/>
        </w:rPr>
        <w:t xml:space="preserve"> podávala vysvětlení ke zjištěným závadám. </w:t>
      </w:r>
      <w:r w:rsidR="00795D6A">
        <w:rPr>
          <w:rFonts w:ascii="Arial" w:hAnsi="Arial" w:cs="Arial"/>
          <w:sz w:val="22"/>
        </w:rPr>
        <w:t>ZKI v …..</w:t>
      </w:r>
      <w:r w:rsidR="00A675A0">
        <w:rPr>
          <w:rFonts w:ascii="Arial" w:hAnsi="Arial" w:cs="Arial"/>
          <w:sz w:val="22"/>
        </w:rPr>
        <w:t xml:space="preserve"> podaná vysvětlení neshledal dostatečnými, jelikož ve své</w:t>
      </w:r>
      <w:r w:rsidR="00297730">
        <w:rPr>
          <w:rFonts w:ascii="Arial" w:hAnsi="Arial" w:cs="Arial"/>
          <w:sz w:val="22"/>
        </w:rPr>
        <w:t>m vyjádření ověřovatelka neuváděla</w:t>
      </w:r>
      <w:r w:rsidR="00A675A0">
        <w:rPr>
          <w:rFonts w:ascii="Arial" w:hAnsi="Arial" w:cs="Arial"/>
          <w:sz w:val="22"/>
        </w:rPr>
        <w:t xml:space="preserve"> žád</w:t>
      </w:r>
      <w:r w:rsidR="00297730">
        <w:rPr>
          <w:rFonts w:ascii="Arial" w:hAnsi="Arial" w:cs="Arial"/>
          <w:sz w:val="22"/>
        </w:rPr>
        <w:t>né věcné argumenty a závady byly</w:t>
      </w:r>
      <w:r w:rsidR="00A675A0">
        <w:rPr>
          <w:rFonts w:ascii="Arial" w:hAnsi="Arial" w:cs="Arial"/>
          <w:sz w:val="22"/>
        </w:rPr>
        <w:t xml:space="preserve"> vysvětlovány roztržitostí, omylem nebo špatnou domluvou s objednatelem zeměměřické činnosti, proto byly výše uvedené zeměměřické činnosti využívané pro katastr znovu přezkoumány z hlediska dodržování podmínek pro jejich ověřování ve smyslu ustanovení § 16 odst. 2 zeměměřického z</w:t>
      </w:r>
      <w:r w:rsidR="00297730">
        <w:rPr>
          <w:rFonts w:ascii="Arial" w:hAnsi="Arial" w:cs="Arial"/>
          <w:sz w:val="22"/>
        </w:rPr>
        <w:t xml:space="preserve">ákona. </w:t>
      </w:r>
      <w:r w:rsidR="00795D6A">
        <w:rPr>
          <w:rFonts w:ascii="Arial" w:hAnsi="Arial" w:cs="Arial"/>
          <w:sz w:val="22"/>
        </w:rPr>
        <w:t>ZKI v ….</w:t>
      </w:r>
      <w:r w:rsidR="00647E75">
        <w:rPr>
          <w:rFonts w:ascii="Arial" w:hAnsi="Arial" w:cs="Arial"/>
          <w:sz w:val="22"/>
        </w:rPr>
        <w:t xml:space="preserve"> </w:t>
      </w:r>
      <w:r w:rsidR="00297730">
        <w:rPr>
          <w:rFonts w:ascii="Arial" w:hAnsi="Arial" w:cs="Arial"/>
          <w:sz w:val="22"/>
        </w:rPr>
        <w:t>zahájil proti ověřovatelce řízení o porušení pořádku na úseku zeměměřictví podle ust. § 17b odst. 1 písm. c) bod 1. zeměměřického zákona</w:t>
      </w:r>
      <w:r w:rsidR="00647E75">
        <w:rPr>
          <w:rFonts w:ascii="Arial" w:hAnsi="Arial" w:cs="Arial"/>
          <w:sz w:val="22"/>
        </w:rPr>
        <w:t xml:space="preserve"> a o zjištěných závadách uvedených GP vyhotovil protokol č.j. ZKI-P-6/292/2009 podle ust. § 18 zákona č. 500/2004 Sb., správní řád</w:t>
      </w:r>
      <w:r w:rsidR="00297730">
        <w:rPr>
          <w:rFonts w:ascii="Arial" w:hAnsi="Arial" w:cs="Arial"/>
          <w:sz w:val="22"/>
        </w:rPr>
        <w:t>. Oznámení o zahájení správního řízení bylo ověřovatelce doručeno dne 21.10.2009 a to včetně poučení o právech vyplývajících z ust. § 36 a §</w:t>
      </w:r>
      <w:r w:rsidR="00647E75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38 správního řádu. V příloze oznámení o zahájení správního řízení byl ověřovatelce zaslán i výše uvedený protokol, ve kterém byly uveden</w:t>
      </w:r>
      <w:r w:rsidR="007A597D">
        <w:rPr>
          <w:rFonts w:ascii="Arial" w:hAnsi="Arial" w:cs="Arial"/>
          <w:sz w:val="22"/>
        </w:rPr>
        <w:t>y zjištěné závady předmětných zakázek</w:t>
      </w:r>
      <w:r w:rsidR="00E15998">
        <w:rPr>
          <w:rFonts w:ascii="Arial" w:hAnsi="Arial" w:cs="Arial"/>
          <w:sz w:val="22"/>
        </w:rPr>
        <w:t>, které vedly správní orgán k zahájení správního řízení.</w:t>
      </w:r>
      <w:r w:rsidR="00297730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Následně</w:t>
      </w:r>
      <w:r w:rsidR="00297730">
        <w:rPr>
          <w:rFonts w:ascii="Arial" w:hAnsi="Arial" w:cs="Arial"/>
          <w:sz w:val="22"/>
        </w:rPr>
        <w:t xml:space="preserve"> bylo dne 27.10.2009</w:t>
      </w:r>
      <w:r w:rsidR="00E15998">
        <w:rPr>
          <w:rFonts w:ascii="Arial" w:hAnsi="Arial" w:cs="Arial"/>
          <w:sz w:val="22"/>
        </w:rPr>
        <w:t xml:space="preserve"> doručeno ověřovatelce oznámení, že má ve smyslu ust. §</w:t>
      </w:r>
      <w:r w:rsidR="00647E75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36 odst. 3 správního řádu možnost</w:t>
      </w:r>
      <w:r w:rsidR="00297730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vyjádřit se k</w:t>
      </w:r>
      <w:r w:rsidR="00297730">
        <w:rPr>
          <w:rFonts w:ascii="Arial" w:hAnsi="Arial" w:cs="Arial"/>
          <w:sz w:val="22"/>
        </w:rPr>
        <w:t>e shromážděným podklad</w:t>
      </w:r>
      <w:r w:rsidR="00E15998">
        <w:rPr>
          <w:rFonts w:ascii="Arial" w:hAnsi="Arial" w:cs="Arial"/>
          <w:sz w:val="22"/>
        </w:rPr>
        <w:t xml:space="preserve">ům pro </w:t>
      </w:r>
      <w:r w:rsidR="00647E75">
        <w:rPr>
          <w:rFonts w:ascii="Arial" w:hAnsi="Arial" w:cs="Arial"/>
          <w:sz w:val="22"/>
        </w:rPr>
        <w:t>vydá</w:t>
      </w:r>
      <w:r w:rsidR="00E15998">
        <w:rPr>
          <w:rFonts w:ascii="Arial" w:hAnsi="Arial" w:cs="Arial"/>
          <w:sz w:val="22"/>
        </w:rPr>
        <w:t xml:space="preserve">ní rozhodnutí. Této možnosti ověřovatelka ve stanovené lhůtě nevyužila, ale </w:t>
      </w:r>
      <w:r w:rsidR="008B5B6A">
        <w:rPr>
          <w:rFonts w:ascii="Arial" w:hAnsi="Arial" w:cs="Arial"/>
          <w:sz w:val="22"/>
        </w:rPr>
        <w:t>dne 23.11.2009 bylo na ZKI v </w:t>
      </w:r>
      <w:r w:rsidR="001655D9">
        <w:rPr>
          <w:rFonts w:ascii="Arial" w:hAnsi="Arial" w:cs="Arial"/>
          <w:sz w:val="22"/>
        </w:rPr>
        <w:t>…</w:t>
      </w:r>
      <w:r w:rsidR="008B5B6A">
        <w:rPr>
          <w:rFonts w:ascii="Arial" w:hAnsi="Arial" w:cs="Arial"/>
          <w:sz w:val="22"/>
        </w:rPr>
        <w:t xml:space="preserve"> doručeno </w:t>
      </w:r>
      <w:r w:rsidR="00070C8E">
        <w:rPr>
          <w:rFonts w:ascii="Arial" w:hAnsi="Arial" w:cs="Arial"/>
          <w:sz w:val="22"/>
        </w:rPr>
        <w:t>„</w:t>
      </w:r>
      <w:r w:rsidR="008B5B6A">
        <w:rPr>
          <w:rFonts w:ascii="Arial" w:hAnsi="Arial" w:cs="Arial"/>
          <w:sz w:val="22"/>
        </w:rPr>
        <w:t>stanovisko</w:t>
      </w:r>
      <w:r w:rsidR="00070C8E">
        <w:rPr>
          <w:rFonts w:ascii="Arial" w:hAnsi="Arial" w:cs="Arial"/>
          <w:sz w:val="22"/>
        </w:rPr>
        <w:t>“</w:t>
      </w:r>
      <w:r w:rsidR="008B5B6A">
        <w:rPr>
          <w:rFonts w:ascii="Arial" w:hAnsi="Arial" w:cs="Arial"/>
          <w:sz w:val="22"/>
        </w:rPr>
        <w:t xml:space="preserve"> ověřovatelky k zahájenému správnímu řízení</w:t>
      </w:r>
      <w:r w:rsidR="00647E75">
        <w:rPr>
          <w:rFonts w:ascii="Arial" w:hAnsi="Arial" w:cs="Arial"/>
          <w:sz w:val="22"/>
        </w:rPr>
        <w:t xml:space="preserve"> (viz dále)</w:t>
      </w:r>
      <w:r w:rsidR="008B5B6A">
        <w:rPr>
          <w:rFonts w:ascii="Arial" w:hAnsi="Arial" w:cs="Arial"/>
          <w:sz w:val="22"/>
        </w:rPr>
        <w:t>.</w:t>
      </w:r>
    </w:p>
    <w:p w:rsidR="0020576B" w:rsidRDefault="0020576B" w:rsidP="00E61171">
      <w:pPr>
        <w:ind w:firstLine="708"/>
        <w:jc w:val="both"/>
        <w:rPr>
          <w:rFonts w:ascii="Arial" w:hAnsi="Arial" w:cs="Arial"/>
          <w:sz w:val="22"/>
        </w:rPr>
      </w:pPr>
    </w:p>
    <w:p w:rsidR="00647E35" w:rsidRDefault="006D3C2D" w:rsidP="009D6D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A6442">
        <w:rPr>
          <w:rFonts w:ascii="Arial" w:hAnsi="Arial" w:cs="Arial"/>
          <w:sz w:val="22"/>
        </w:rPr>
        <w:t>Důvodem pro zahájení řízení o porušení pořádku na úseku zem</w:t>
      </w:r>
      <w:r w:rsidR="00795D6A">
        <w:rPr>
          <w:rFonts w:ascii="Arial" w:hAnsi="Arial" w:cs="Arial"/>
          <w:sz w:val="22"/>
        </w:rPr>
        <w:t>ěměřictví bylo podezření ZKI v ….</w:t>
      </w:r>
      <w:r w:rsidR="007559EB">
        <w:rPr>
          <w:rFonts w:ascii="Arial" w:hAnsi="Arial" w:cs="Arial"/>
          <w:sz w:val="22"/>
        </w:rPr>
        <w:t>, že ověřovatel</w:t>
      </w:r>
      <w:r w:rsidR="004950FF">
        <w:rPr>
          <w:rFonts w:ascii="Arial" w:hAnsi="Arial" w:cs="Arial"/>
          <w:sz w:val="22"/>
        </w:rPr>
        <w:t>ka</w:t>
      </w:r>
      <w:r w:rsidR="007559EB">
        <w:rPr>
          <w:rFonts w:ascii="Arial" w:hAnsi="Arial" w:cs="Arial"/>
          <w:sz w:val="22"/>
        </w:rPr>
        <w:t xml:space="preserve"> při vyhotovování </w:t>
      </w:r>
      <w:r w:rsidR="00D97005">
        <w:rPr>
          <w:rFonts w:ascii="Arial" w:hAnsi="Arial" w:cs="Arial"/>
          <w:sz w:val="22"/>
        </w:rPr>
        <w:t>ověření zak. č. 256-69/2008, 257-15/20</w:t>
      </w:r>
      <w:r w:rsidR="00795D6A">
        <w:rPr>
          <w:rFonts w:ascii="Arial" w:hAnsi="Arial" w:cs="Arial"/>
          <w:sz w:val="22"/>
        </w:rPr>
        <w:t>09 a 273-18/2009 v k.ú. V……</w:t>
      </w:r>
      <w:r w:rsidR="00D97005">
        <w:rPr>
          <w:rFonts w:ascii="Arial" w:hAnsi="Arial" w:cs="Arial"/>
          <w:sz w:val="22"/>
        </w:rPr>
        <w:t xml:space="preserve"> </w:t>
      </w:r>
      <w:r w:rsidR="007A6442">
        <w:rPr>
          <w:rFonts w:ascii="Arial" w:hAnsi="Arial" w:cs="Arial"/>
          <w:sz w:val="22"/>
        </w:rPr>
        <w:t>nedodržel</w:t>
      </w:r>
      <w:r w:rsidR="00D97005">
        <w:rPr>
          <w:rFonts w:ascii="Arial" w:hAnsi="Arial" w:cs="Arial"/>
          <w:sz w:val="22"/>
        </w:rPr>
        <w:t>a</w:t>
      </w:r>
      <w:r w:rsidR="007A6442">
        <w:rPr>
          <w:rFonts w:ascii="Arial" w:hAnsi="Arial" w:cs="Arial"/>
          <w:sz w:val="22"/>
        </w:rPr>
        <w:t xml:space="preserve"> povinnosti stanovené v § 16 odst. 1 písm. a</w:t>
      </w:r>
      <w:r w:rsidR="00887FB6">
        <w:rPr>
          <w:rFonts w:ascii="Arial" w:hAnsi="Arial" w:cs="Arial"/>
          <w:sz w:val="22"/>
        </w:rPr>
        <w:t>)</w:t>
      </w:r>
      <w:r w:rsidR="007A6442">
        <w:rPr>
          <w:rFonts w:ascii="Arial" w:hAnsi="Arial" w:cs="Arial"/>
          <w:sz w:val="22"/>
        </w:rPr>
        <w:t xml:space="preserve"> zákona č. 200/1994 Sb.,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</w:t>
      </w:r>
      <w:r w:rsidR="001C1C7C">
        <w:rPr>
          <w:rFonts w:ascii="Arial" w:hAnsi="Arial" w:cs="Arial"/>
          <w:sz w:val="22"/>
        </w:rPr>
        <w:t xml:space="preserve"> </w:t>
      </w:r>
      <w:r w:rsidR="00B92A66">
        <w:rPr>
          <w:rFonts w:ascii="Arial" w:hAnsi="Arial" w:cs="Arial"/>
          <w:sz w:val="22"/>
        </w:rPr>
        <w:t>Po posouzení všech skuteč</w:t>
      </w:r>
      <w:r w:rsidR="00795D6A">
        <w:rPr>
          <w:rFonts w:ascii="Arial" w:hAnsi="Arial" w:cs="Arial"/>
          <w:sz w:val="22"/>
        </w:rPr>
        <w:t>ností v daném řízení ZKI v ……</w:t>
      </w:r>
      <w:r w:rsidR="00B92A66">
        <w:rPr>
          <w:rFonts w:ascii="Arial" w:hAnsi="Arial" w:cs="Arial"/>
          <w:sz w:val="22"/>
        </w:rPr>
        <w:t xml:space="preserve"> </w:t>
      </w:r>
      <w:r w:rsidR="00612D8C">
        <w:rPr>
          <w:rFonts w:ascii="Arial" w:hAnsi="Arial" w:cs="Arial"/>
          <w:sz w:val="22"/>
        </w:rPr>
        <w:t xml:space="preserve">považuje </w:t>
      </w:r>
      <w:r w:rsidR="00B92A66">
        <w:rPr>
          <w:rFonts w:ascii="Arial" w:hAnsi="Arial" w:cs="Arial"/>
          <w:sz w:val="22"/>
        </w:rPr>
        <w:t>za prokázané</w:t>
      </w:r>
      <w:r w:rsidR="00CC4188">
        <w:rPr>
          <w:rFonts w:ascii="Arial" w:hAnsi="Arial" w:cs="Arial"/>
          <w:sz w:val="22"/>
        </w:rPr>
        <w:t>, že ověřovatel</w:t>
      </w:r>
      <w:r w:rsidR="004950FF">
        <w:rPr>
          <w:rFonts w:ascii="Arial" w:hAnsi="Arial" w:cs="Arial"/>
          <w:sz w:val="22"/>
        </w:rPr>
        <w:t>ka</w:t>
      </w:r>
      <w:r w:rsidR="00CC4188">
        <w:rPr>
          <w:rFonts w:ascii="Arial" w:hAnsi="Arial" w:cs="Arial"/>
          <w:sz w:val="22"/>
        </w:rPr>
        <w:t xml:space="preserve"> </w:t>
      </w:r>
      <w:r w:rsidR="00711B04">
        <w:rPr>
          <w:rFonts w:ascii="Arial" w:hAnsi="Arial" w:cs="Arial"/>
          <w:sz w:val="22"/>
        </w:rPr>
        <w:t>výše uvedené povinnosti nedodržel</w:t>
      </w:r>
      <w:r w:rsidR="00D97005">
        <w:rPr>
          <w:rFonts w:ascii="Arial" w:hAnsi="Arial" w:cs="Arial"/>
          <w:sz w:val="22"/>
        </w:rPr>
        <w:t>a</w:t>
      </w:r>
      <w:r w:rsidR="00B92A66">
        <w:rPr>
          <w:rFonts w:ascii="Arial" w:hAnsi="Arial" w:cs="Arial"/>
          <w:sz w:val="22"/>
        </w:rPr>
        <w:t>, a to z těchto důvodů:</w:t>
      </w:r>
    </w:p>
    <w:p w:rsidR="007559EB" w:rsidRDefault="007559EB" w:rsidP="007559EB">
      <w:pPr>
        <w:jc w:val="both"/>
        <w:rPr>
          <w:rFonts w:ascii="Arial" w:hAnsi="Arial" w:cs="Arial"/>
          <w:sz w:val="22"/>
          <w:szCs w:val="22"/>
        </w:rPr>
      </w:pPr>
    </w:p>
    <w:p w:rsidR="00D97005" w:rsidRDefault="00D97005" w:rsidP="00D97005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zakázce č. 256-69/2008</w:t>
      </w:r>
      <w:r w:rsidR="00647E75">
        <w:rPr>
          <w:rFonts w:ascii="Arial" w:hAnsi="Arial" w:cs="Arial"/>
          <w:sz w:val="22"/>
        </w:rPr>
        <w:t>,</w:t>
      </w:r>
      <w:r w:rsidR="001E6F29">
        <w:rPr>
          <w:rFonts w:ascii="Arial" w:hAnsi="Arial" w:cs="Arial"/>
          <w:sz w:val="22"/>
        </w:rPr>
        <w:t xml:space="preserve"> vytyčení hranic v k.ú. V……</w:t>
      </w:r>
      <w:r w:rsidR="00647E7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byly shledány tyto závady a nedostatky:</w:t>
      </w:r>
    </w:p>
    <w:p w:rsidR="00D97005" w:rsidRDefault="00D97005" w:rsidP="00D97005">
      <w:pPr>
        <w:pStyle w:val="Odstavecseseznamem"/>
        <w:ind w:left="284"/>
        <w:jc w:val="both"/>
        <w:rPr>
          <w:rFonts w:ascii="Arial" w:hAnsi="Arial" w:cs="Arial"/>
          <w:sz w:val="22"/>
        </w:rPr>
      </w:pPr>
    </w:p>
    <w:p w:rsidR="00D97005" w:rsidRPr="007A1F82" w:rsidRDefault="00D97005" w:rsidP="00D9700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A1F82">
        <w:rPr>
          <w:rFonts w:ascii="Arial" w:hAnsi="Arial" w:cs="Arial"/>
          <w:sz w:val="22"/>
        </w:rPr>
        <w:t xml:space="preserve">Na obálce </w:t>
      </w:r>
      <w:r w:rsidR="007B77FA">
        <w:rPr>
          <w:rFonts w:ascii="Arial" w:hAnsi="Arial" w:cs="Arial"/>
          <w:sz w:val="22"/>
        </w:rPr>
        <w:t>záznamu podrobného měření změn (dále jen ZPMZ)</w:t>
      </w:r>
      <w:r w:rsidRPr="007A1F82">
        <w:rPr>
          <w:rFonts w:ascii="Arial" w:hAnsi="Arial" w:cs="Arial"/>
          <w:sz w:val="22"/>
        </w:rPr>
        <w:t xml:space="preserve"> je uveden v čísle zakázky rok 2008, na obálce vytyčovacího náčrtu je v čísle zakázky uveden rok 2009 a důvod změny „rozdělení pozemku“. GP pro rozdělení pozemku přiložen v zakázce není.</w:t>
      </w:r>
    </w:p>
    <w:p w:rsidR="00D97005" w:rsidRPr="007A1F82" w:rsidRDefault="00D97005" w:rsidP="00D9700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A1F82">
        <w:rPr>
          <w:rFonts w:ascii="Arial" w:hAnsi="Arial" w:cs="Arial"/>
          <w:sz w:val="22"/>
        </w:rPr>
        <w:t xml:space="preserve">Nebylo dodrženo znění bodu č. 16.13 přílohy č. 16 vyhlášky č. 26/2007 Sb., katastrální vyhláška, kde je uvedeno, že se náčrt vyhotovuje v takovém měřítku, aby </w:t>
      </w:r>
      <w:r w:rsidRPr="007A1F82">
        <w:rPr>
          <w:rFonts w:ascii="Arial" w:hAnsi="Arial" w:cs="Arial"/>
          <w:sz w:val="22"/>
        </w:rPr>
        <w:lastRenderedPageBreak/>
        <w:t>všechny údaje byly zřetelné i při jeho případné reprodukci</w:t>
      </w:r>
      <w:r w:rsidR="001E6F29">
        <w:rPr>
          <w:rFonts w:ascii="Arial" w:hAnsi="Arial" w:cs="Arial"/>
          <w:sz w:val="22"/>
        </w:rPr>
        <w:t xml:space="preserve"> – v ZPMZ č. 256 v k.ú. V…..</w:t>
      </w:r>
      <w:r w:rsidRPr="007A1F82">
        <w:rPr>
          <w:rFonts w:ascii="Arial" w:hAnsi="Arial" w:cs="Arial"/>
          <w:sz w:val="22"/>
        </w:rPr>
        <w:t xml:space="preserve"> není po reprodukci zřetelné číslo podr. bodu č. 256-3 a číslo p.p.č. 246/3, </w:t>
      </w:r>
      <w:r w:rsidR="001E6F29" w:rsidRPr="007A1F82">
        <w:rPr>
          <w:rFonts w:ascii="Arial" w:hAnsi="Arial" w:cs="Arial"/>
          <w:sz w:val="22"/>
        </w:rPr>
        <w:t xml:space="preserve">je </w:t>
      </w:r>
      <w:r w:rsidRPr="007A1F82">
        <w:rPr>
          <w:rFonts w:ascii="Arial" w:hAnsi="Arial" w:cs="Arial"/>
          <w:sz w:val="22"/>
        </w:rPr>
        <w:t>zde uvedeno jen velké písmeno „A“ v kroužku, což má pravděpodobně značit odkaz na „Detail A“ založený v ZPMZ.</w:t>
      </w:r>
    </w:p>
    <w:p w:rsidR="00D97005" w:rsidRPr="007A1F82" w:rsidRDefault="00D97005" w:rsidP="00D9700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náčrtu</w:t>
      </w:r>
      <w:r w:rsidRPr="007A1F82">
        <w:rPr>
          <w:rFonts w:ascii="Arial" w:hAnsi="Arial" w:cs="Arial"/>
          <w:sz w:val="22"/>
        </w:rPr>
        <w:t xml:space="preserve"> ZPMZ č. 256 v k.ú. V</w:t>
      </w:r>
      <w:r w:rsidR="00295354">
        <w:rPr>
          <w:rFonts w:ascii="Arial" w:hAnsi="Arial" w:cs="Arial"/>
          <w:sz w:val="22"/>
        </w:rPr>
        <w:t>….</w:t>
      </w:r>
      <w:r w:rsidRPr="007A1F82">
        <w:rPr>
          <w:rFonts w:ascii="Arial" w:hAnsi="Arial" w:cs="Arial"/>
          <w:sz w:val="22"/>
        </w:rPr>
        <w:t xml:space="preserve"> jsou uvedeny dva pomocné měřické body se stejným číslem 256-4002,</w:t>
      </w:r>
      <w:r>
        <w:rPr>
          <w:rFonts w:ascii="Arial" w:hAnsi="Arial" w:cs="Arial"/>
          <w:sz w:val="22"/>
        </w:rPr>
        <w:t xml:space="preserve"> navíc</w:t>
      </w:r>
      <w:r w:rsidRPr="007A1F82">
        <w:rPr>
          <w:rFonts w:ascii="Arial" w:hAnsi="Arial" w:cs="Arial"/>
          <w:sz w:val="22"/>
        </w:rPr>
        <w:t xml:space="preserve"> jelikož se jedná o ZPMZ č. 256, číslo ZPMZ se u čísla pomocného měřického bodu neuvádí (číslo ZPMZ se uvádí pouze u pomocných měřických bodů převzatých z předchozích ZPMZ). Totéž platí i pro některé podrobné body měřené v ZPMZ č. 256, číslo tohoto ZPMZ se zde u nich neuvádí (např. podr. bod č. 256-2).</w:t>
      </w:r>
    </w:p>
    <w:p w:rsidR="00D97005" w:rsidRPr="007A1F82" w:rsidRDefault="00D97005" w:rsidP="00D9700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náčrtu</w:t>
      </w:r>
      <w:r w:rsidRPr="007A1F82">
        <w:rPr>
          <w:rFonts w:ascii="Arial" w:hAnsi="Arial" w:cs="Arial"/>
          <w:sz w:val="22"/>
        </w:rPr>
        <w:t xml:space="preserve"> ZPMZ č. 256 v k.ú. V</w:t>
      </w:r>
      <w:r w:rsidR="00295354">
        <w:rPr>
          <w:rFonts w:ascii="Arial" w:hAnsi="Arial" w:cs="Arial"/>
          <w:sz w:val="22"/>
        </w:rPr>
        <w:t>…..</w:t>
      </w:r>
      <w:r w:rsidRPr="007A1F82">
        <w:rPr>
          <w:rFonts w:ascii="Arial" w:hAnsi="Arial" w:cs="Arial"/>
          <w:sz w:val="22"/>
        </w:rPr>
        <w:t xml:space="preserve"> je zobrazen podr. bod č. 257-2, ale v</w:t>
      </w:r>
      <w:r>
        <w:rPr>
          <w:rFonts w:ascii="Arial" w:hAnsi="Arial" w:cs="Arial"/>
          <w:sz w:val="22"/>
        </w:rPr>
        <w:t> „zápisníku“ ani v protokolech o výpočtech</w:t>
      </w:r>
      <w:r w:rsidRPr="007A1F82">
        <w:rPr>
          <w:rFonts w:ascii="Arial" w:hAnsi="Arial" w:cs="Arial"/>
          <w:sz w:val="22"/>
        </w:rPr>
        <w:t xml:space="preserve"> na tento podr.</w:t>
      </w:r>
      <w:r>
        <w:rPr>
          <w:rFonts w:ascii="Arial" w:hAnsi="Arial" w:cs="Arial"/>
          <w:sz w:val="22"/>
        </w:rPr>
        <w:t xml:space="preserve"> </w:t>
      </w:r>
      <w:r w:rsidRPr="007A1F82">
        <w:rPr>
          <w:rFonts w:ascii="Arial" w:hAnsi="Arial" w:cs="Arial"/>
          <w:sz w:val="22"/>
        </w:rPr>
        <w:t>bod není doloženo měření.</w:t>
      </w:r>
    </w:p>
    <w:p w:rsidR="00D97005" w:rsidRPr="007A1F82" w:rsidRDefault="00D97005" w:rsidP="00D9700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náčrtu</w:t>
      </w:r>
      <w:r w:rsidRPr="007A1F82">
        <w:rPr>
          <w:rFonts w:ascii="Arial" w:hAnsi="Arial" w:cs="Arial"/>
          <w:sz w:val="22"/>
        </w:rPr>
        <w:t xml:space="preserve"> ZPMZ č. 256 v k.ú. V</w:t>
      </w:r>
      <w:r w:rsidR="00295354">
        <w:rPr>
          <w:rFonts w:ascii="Arial" w:hAnsi="Arial" w:cs="Arial"/>
          <w:sz w:val="22"/>
        </w:rPr>
        <w:t>…..</w:t>
      </w:r>
      <w:r w:rsidRPr="007A1F82">
        <w:rPr>
          <w:rFonts w:ascii="Arial" w:hAnsi="Arial" w:cs="Arial"/>
          <w:sz w:val="22"/>
        </w:rPr>
        <w:t xml:space="preserve"> je uveden identický podr. bod č. 221-42, ale v </w:t>
      </w:r>
      <w:r>
        <w:rPr>
          <w:rFonts w:ascii="Arial" w:hAnsi="Arial" w:cs="Arial"/>
          <w:sz w:val="22"/>
        </w:rPr>
        <w:t>„zápisníku“ ani v protokolech o výpočtech</w:t>
      </w:r>
      <w:r w:rsidRPr="007A1F82">
        <w:rPr>
          <w:rFonts w:ascii="Arial" w:hAnsi="Arial" w:cs="Arial"/>
          <w:sz w:val="22"/>
        </w:rPr>
        <w:t xml:space="preserve"> na tento podr. bod není doloženo měření a naopak je doloženo měření na podr. bod č. </w:t>
      </w:r>
      <w:r>
        <w:rPr>
          <w:rFonts w:ascii="Arial" w:hAnsi="Arial" w:cs="Arial"/>
          <w:sz w:val="22"/>
        </w:rPr>
        <w:t>221-41, který není zobrazen v náčrtu</w:t>
      </w:r>
      <w:r w:rsidRPr="007A1F82">
        <w:rPr>
          <w:rFonts w:ascii="Arial" w:hAnsi="Arial" w:cs="Arial"/>
          <w:sz w:val="22"/>
        </w:rPr>
        <w:t xml:space="preserve"> ZPMZ.</w:t>
      </w:r>
    </w:p>
    <w:p w:rsidR="00D97005" w:rsidRPr="007A1F82" w:rsidRDefault="00D97005" w:rsidP="00D9700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A1F82">
        <w:rPr>
          <w:rFonts w:ascii="Arial" w:hAnsi="Arial" w:cs="Arial"/>
          <w:sz w:val="22"/>
        </w:rPr>
        <w:t>Podr. bod č. 256-1 ze seznamu</w:t>
      </w:r>
      <w:r>
        <w:rPr>
          <w:rFonts w:ascii="Arial" w:hAnsi="Arial" w:cs="Arial"/>
          <w:sz w:val="22"/>
        </w:rPr>
        <w:t xml:space="preserve"> souřadnic není uveden v náčrtu</w:t>
      </w:r>
      <w:r w:rsidRPr="007A1F82">
        <w:rPr>
          <w:rFonts w:ascii="Arial" w:hAnsi="Arial" w:cs="Arial"/>
          <w:sz w:val="22"/>
        </w:rPr>
        <w:t xml:space="preserve"> ZPMZ a naopak jsou </w:t>
      </w:r>
      <w:r>
        <w:rPr>
          <w:rFonts w:ascii="Arial" w:hAnsi="Arial" w:cs="Arial"/>
          <w:sz w:val="22"/>
        </w:rPr>
        <w:t>v náčrtu</w:t>
      </w:r>
      <w:r w:rsidRPr="007A1F82">
        <w:rPr>
          <w:rFonts w:ascii="Arial" w:hAnsi="Arial" w:cs="Arial"/>
          <w:sz w:val="22"/>
        </w:rPr>
        <w:t xml:space="preserve"> ZPMZ zobrazeny podr. body č. 256-5 a 256-6, které v seznamu souřadnic uvedeny nejsou.</w:t>
      </w:r>
    </w:p>
    <w:p w:rsidR="00D97005" w:rsidRPr="007A1F82" w:rsidRDefault="00D97005" w:rsidP="00D9700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A1F82">
        <w:rPr>
          <w:rFonts w:ascii="Arial" w:hAnsi="Arial" w:cs="Arial"/>
          <w:sz w:val="22"/>
        </w:rPr>
        <w:t>Bod č. 4-101 použitý při výpočtech jako orientace měření není uveden ani v seznam</w:t>
      </w:r>
      <w:r>
        <w:rPr>
          <w:rFonts w:ascii="Arial" w:hAnsi="Arial" w:cs="Arial"/>
          <w:sz w:val="22"/>
        </w:rPr>
        <w:t>u souřadnic ani v náčrtu</w:t>
      </w:r>
      <w:r w:rsidRPr="007A1F82">
        <w:rPr>
          <w:rFonts w:ascii="Arial" w:hAnsi="Arial" w:cs="Arial"/>
          <w:sz w:val="22"/>
        </w:rPr>
        <w:t xml:space="preserve"> ZPMZ.</w:t>
      </w:r>
    </w:p>
    <w:p w:rsidR="00D97005" w:rsidRPr="007A1F82" w:rsidRDefault="00D97005" w:rsidP="00D9700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A1F82">
        <w:rPr>
          <w:rFonts w:ascii="Arial" w:hAnsi="Arial" w:cs="Arial"/>
          <w:sz w:val="22"/>
        </w:rPr>
        <w:t>Bod č. 257-100 použitý pro or</w:t>
      </w:r>
      <w:r>
        <w:rPr>
          <w:rFonts w:ascii="Arial" w:hAnsi="Arial" w:cs="Arial"/>
          <w:sz w:val="22"/>
        </w:rPr>
        <w:t>ientaci měření je sice v náčrtu</w:t>
      </w:r>
      <w:r w:rsidRPr="007A1F82">
        <w:rPr>
          <w:rFonts w:ascii="Arial" w:hAnsi="Arial" w:cs="Arial"/>
          <w:sz w:val="22"/>
        </w:rPr>
        <w:t xml:space="preserve"> ZPMZ č. 256 zobrazen ovšem není doloženo jeho měření a výpočet souřadnic,</w:t>
      </w:r>
      <w:r>
        <w:rPr>
          <w:rFonts w:ascii="Arial" w:hAnsi="Arial" w:cs="Arial"/>
          <w:sz w:val="22"/>
        </w:rPr>
        <w:t xml:space="preserve"> dále je v náčrtu</w:t>
      </w:r>
      <w:r w:rsidRPr="007A1F82">
        <w:rPr>
          <w:rFonts w:ascii="Arial" w:hAnsi="Arial" w:cs="Arial"/>
          <w:sz w:val="22"/>
        </w:rPr>
        <w:t xml:space="preserve"> ZPMZ č. 256 zobrazena orientace měření na podr.</w:t>
      </w:r>
      <w:r>
        <w:rPr>
          <w:rFonts w:ascii="Arial" w:hAnsi="Arial" w:cs="Arial"/>
          <w:sz w:val="22"/>
        </w:rPr>
        <w:t xml:space="preserve"> </w:t>
      </w:r>
      <w:r w:rsidRPr="007A1F82">
        <w:rPr>
          <w:rFonts w:ascii="Arial" w:hAnsi="Arial" w:cs="Arial"/>
          <w:sz w:val="22"/>
        </w:rPr>
        <w:t xml:space="preserve">bod č. 256-100, na který není ve výpočetní části uvedeno žádné měření ani doložen jeho výpočet. </w:t>
      </w:r>
    </w:p>
    <w:p w:rsidR="00D97005" w:rsidRPr="007A1F82" w:rsidRDefault="00D97005" w:rsidP="00D9700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A1F82">
        <w:rPr>
          <w:rFonts w:ascii="Arial" w:hAnsi="Arial" w:cs="Arial"/>
          <w:sz w:val="22"/>
        </w:rPr>
        <w:t>Pro v ZPMZ č. 256 zobrazené tečkované čáry s popisem „vyjetá cesta“ zde není doloženo žádné měření.</w:t>
      </w:r>
    </w:p>
    <w:p w:rsidR="00D97005" w:rsidRPr="007A1F82" w:rsidRDefault="00D97005" w:rsidP="00D9700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A1F82">
        <w:rPr>
          <w:rFonts w:ascii="Arial" w:hAnsi="Arial" w:cs="Arial"/>
          <w:sz w:val="22"/>
        </w:rPr>
        <w:t>Oměrné míry nad 50 m nelze měřit pásmem, v ZPMZ není doloženo, jak byla oměrná mezi podr.body č. 256-6 a 256-7 měřena.</w:t>
      </w:r>
    </w:p>
    <w:p w:rsidR="00D97005" w:rsidRDefault="00D97005" w:rsidP="00D9700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A1F82">
        <w:rPr>
          <w:rFonts w:ascii="Arial" w:hAnsi="Arial" w:cs="Arial"/>
          <w:sz w:val="22"/>
        </w:rPr>
        <w:t>K ZPMZ č. 256 není přiloženo schéma připojení na body S-JTSK ani žádná poznámka s odkazem na ZPMZ, ve kterém by bylo založeno (např. měřený a vypočtený pomocný měřický bod č. 2</w:t>
      </w:r>
      <w:r>
        <w:rPr>
          <w:rFonts w:ascii="Arial" w:hAnsi="Arial" w:cs="Arial"/>
          <w:sz w:val="22"/>
        </w:rPr>
        <w:t>56-4004 není znázorněn v náčrtu</w:t>
      </w:r>
      <w:r w:rsidRPr="007A1F82">
        <w:rPr>
          <w:rFonts w:ascii="Arial" w:hAnsi="Arial" w:cs="Arial"/>
          <w:sz w:val="22"/>
        </w:rPr>
        <w:t xml:space="preserve"> ZPMZ č. 256, ačkoli je uveden v seznamu souřadnic).</w:t>
      </w:r>
    </w:p>
    <w:p w:rsidR="00D97005" w:rsidRPr="007A1F82" w:rsidRDefault="00D97005" w:rsidP="00D9700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D97005" w:rsidRDefault="00D97005" w:rsidP="00D97005">
      <w:pPr>
        <w:pStyle w:val="Odstavecseseznamem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jednotlivým bodům závad uvedeným již v prot</w:t>
      </w:r>
      <w:r w:rsidR="00EA4F67">
        <w:rPr>
          <w:rFonts w:ascii="Arial" w:hAnsi="Arial" w:cs="Arial"/>
          <w:sz w:val="22"/>
        </w:rPr>
        <w:t>okolu o dohledu bylo ZKI v …..</w:t>
      </w:r>
      <w:r>
        <w:rPr>
          <w:rFonts w:ascii="Arial" w:hAnsi="Arial" w:cs="Arial"/>
          <w:sz w:val="22"/>
        </w:rPr>
        <w:t xml:space="preserve"> zasláno dne 29.6.2009 ověřovatelkou vyjádření, ve kterém však nejsou uvedeny žádné věcné argumenty. Závady jsou zde vysvětlovány roztržitostí, opomenutím, pouhou nadbytečností údaje nebo špatnou domluvou s objednatelem zakázky či dlouhou dobou uplynulou mezi jednotlivými měřeními a výpočty a tím, že takto jsou některé podrobnosti uváděny v GP již delší dobu a nikdy předtím nebyly komentovány, a tudíž musí být správné.</w:t>
      </w:r>
    </w:p>
    <w:p w:rsidR="00D97005" w:rsidRDefault="00D97005" w:rsidP="00D97005">
      <w:pPr>
        <w:pStyle w:val="Odstavecseseznamem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 se týká roku uvedeného v čísle zakázky a doplnění souřadnic podr. bodů č. 256-5 a 256-6, je ve vyjádření uvedeno, že bude zajištěno zaslání nových správných vytyčovacích protokolů</w:t>
      </w:r>
      <w:r w:rsidRPr="005B25AD">
        <w:rPr>
          <w:rFonts w:ascii="Arial" w:hAnsi="Arial" w:cs="Arial"/>
          <w:sz w:val="22"/>
        </w:rPr>
        <w:t xml:space="preserve"> </w:t>
      </w:r>
      <w:r w:rsidR="00EA4F67">
        <w:rPr>
          <w:rFonts w:ascii="Arial" w:hAnsi="Arial" w:cs="Arial"/>
          <w:sz w:val="22"/>
        </w:rPr>
        <w:t>objednateli (ZKI v …..</w:t>
      </w:r>
      <w:r>
        <w:rPr>
          <w:rFonts w:ascii="Arial" w:hAnsi="Arial" w:cs="Arial"/>
          <w:sz w:val="22"/>
        </w:rPr>
        <w:t xml:space="preserve"> o tom, zda opravené protokoly objednavatel obdržel, nebyl vyrozuměn). Rovněž argument, že tyto body objednavatel obdržel v další zakázce, nemůže obstát, jelikož objednatel není povinen se mezi jednotlivými zakázkami takto složitě orientovat.</w:t>
      </w:r>
    </w:p>
    <w:p w:rsidR="00D97005" w:rsidRDefault="00D97005" w:rsidP="00D97005">
      <w:pPr>
        <w:pStyle w:val="Odstavecseseznamem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zřejmé, že oměrná míra, která je nad 50 metrů, mezi podr. body č. 256-6 a 257-7 není měřena pásmem, ale strojem, což by mělo být uvedeno v zápisníku měření. Podle ustanovení přílohy č. 16 bodu č. 16.1 písmeno c) vyhlášky č. 26/2007 Sb., katastrální vyhláška v úplném znění, mezi náležitosti ZPMZ patří zápisník měřených hodnot. Pokud je typ totální stanice bez registračního zařízení nebo paměťové karty, je povinností dodat zápisník měření v přehledném formuláři, obsah zápisníku je pak uveden v bodu č. 16.17 přílohy č. 16 katastrální vyhlášky.</w:t>
      </w:r>
    </w:p>
    <w:p w:rsidR="00D97005" w:rsidRDefault="00D97005" w:rsidP="00D97005">
      <w:pPr>
        <w:pStyle w:val="Odstavecseseznamem"/>
        <w:ind w:left="284"/>
        <w:jc w:val="both"/>
        <w:rPr>
          <w:rFonts w:ascii="Arial" w:hAnsi="Arial" w:cs="Arial"/>
          <w:sz w:val="22"/>
        </w:rPr>
      </w:pPr>
    </w:p>
    <w:p w:rsidR="00D97005" w:rsidRDefault="00D97005" w:rsidP="00D97005">
      <w:pPr>
        <w:pStyle w:val="Odstavecseseznamem"/>
        <w:ind w:left="284"/>
        <w:jc w:val="both"/>
        <w:rPr>
          <w:rFonts w:ascii="Arial" w:hAnsi="Arial" w:cs="Arial"/>
          <w:sz w:val="22"/>
        </w:rPr>
      </w:pPr>
    </w:p>
    <w:p w:rsidR="00D97005" w:rsidRDefault="00D97005" w:rsidP="00D97005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zakázce č. 257-15/2009</w:t>
      </w:r>
      <w:r w:rsidR="00647E7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vytyčení hranic a GP pro „změnu hranic pozemku“ </w:t>
      </w:r>
      <w:r w:rsidR="00EA4F67">
        <w:rPr>
          <w:rFonts w:ascii="Arial" w:hAnsi="Arial" w:cs="Arial"/>
          <w:sz w:val="22"/>
        </w:rPr>
        <w:t>v k.ú. V……</w:t>
      </w:r>
      <w:r w:rsidR="00647E7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byly shledány tyto závady a nedostatky</w:t>
      </w:r>
      <w:r w:rsidRPr="00B92A6F">
        <w:rPr>
          <w:rFonts w:ascii="Arial" w:hAnsi="Arial" w:cs="Arial"/>
          <w:sz w:val="22"/>
        </w:rPr>
        <w:t>:</w:t>
      </w:r>
    </w:p>
    <w:p w:rsidR="00D97005" w:rsidRDefault="00D97005" w:rsidP="00D97005">
      <w:pPr>
        <w:pStyle w:val="Odstavecseseznamem"/>
        <w:ind w:left="284"/>
        <w:jc w:val="both"/>
        <w:rPr>
          <w:rFonts w:ascii="Arial" w:hAnsi="Arial" w:cs="Arial"/>
          <w:sz w:val="22"/>
        </w:rPr>
      </w:pPr>
    </w:p>
    <w:p w:rsidR="00D97005" w:rsidRPr="00642480" w:rsidRDefault="00D97005" w:rsidP="00D97005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2480">
        <w:rPr>
          <w:rFonts w:ascii="Arial" w:hAnsi="Arial" w:cs="Arial"/>
          <w:sz w:val="22"/>
        </w:rPr>
        <w:t>V dokumentaci ZPMZ č. 257 je založeno „Schéma měření“ s pomocnými měřickými body č. 4001 – 4005, bez jakéhokoli dalšího označení</w:t>
      </w:r>
      <w:r w:rsidR="00647E75">
        <w:rPr>
          <w:rFonts w:ascii="Arial" w:hAnsi="Arial" w:cs="Arial"/>
          <w:sz w:val="22"/>
        </w:rPr>
        <w:t>.</w:t>
      </w:r>
      <w:r w:rsidRPr="00642480">
        <w:rPr>
          <w:rFonts w:ascii="Arial" w:hAnsi="Arial" w:cs="Arial"/>
          <w:sz w:val="22"/>
        </w:rPr>
        <w:t xml:space="preserve"> Z toho, že je „Schéma …“ založeno v ZPMZ č. 257, vyplývá, že celá čísla uvedených pomocných měř</w:t>
      </w:r>
      <w:r>
        <w:rPr>
          <w:rFonts w:ascii="Arial" w:hAnsi="Arial" w:cs="Arial"/>
          <w:sz w:val="22"/>
        </w:rPr>
        <w:t>ických bodů jsou 257-4001 atd.</w:t>
      </w:r>
      <w:r w:rsidRPr="00642480">
        <w:rPr>
          <w:rFonts w:ascii="Arial" w:hAnsi="Arial" w:cs="Arial"/>
          <w:sz w:val="22"/>
        </w:rPr>
        <w:t xml:space="preserve">, ovšem ve výpočtech mají tyto pomocné měřické body uvedeno číslo ZPMZ 256. </w:t>
      </w:r>
      <w:r>
        <w:rPr>
          <w:rFonts w:ascii="Arial" w:hAnsi="Arial" w:cs="Arial"/>
          <w:sz w:val="22"/>
        </w:rPr>
        <w:t>Dále je na náčrtu</w:t>
      </w:r>
      <w:r w:rsidRPr="00642480">
        <w:rPr>
          <w:rFonts w:ascii="Arial" w:hAnsi="Arial" w:cs="Arial"/>
          <w:sz w:val="22"/>
        </w:rPr>
        <w:t xml:space="preserve"> uvedena o</w:t>
      </w:r>
      <w:r w:rsidR="00647E75">
        <w:rPr>
          <w:rFonts w:ascii="Arial" w:hAnsi="Arial" w:cs="Arial"/>
          <w:sz w:val="22"/>
        </w:rPr>
        <w:t>rientace jen na bod č. 71,1 z triangulační list</w:t>
      </w:r>
      <w:r w:rsidR="00EA4F67">
        <w:rPr>
          <w:rFonts w:ascii="Arial" w:hAnsi="Arial" w:cs="Arial"/>
          <w:sz w:val="22"/>
        </w:rPr>
        <w:t>u č. ……,</w:t>
      </w:r>
      <w:r w:rsidRPr="00642480">
        <w:rPr>
          <w:rFonts w:ascii="Arial" w:hAnsi="Arial" w:cs="Arial"/>
          <w:sz w:val="22"/>
        </w:rPr>
        <w:t xml:space="preserve"> ovšem ve výpočtech ZPMZ č. 256 je uvedeno č</w:t>
      </w:r>
      <w:r w:rsidR="00EA4F67">
        <w:rPr>
          <w:rFonts w:ascii="Arial" w:hAnsi="Arial" w:cs="Arial"/>
          <w:sz w:val="22"/>
        </w:rPr>
        <w:t>íslo 09….</w:t>
      </w:r>
      <w:r w:rsidRPr="00642480">
        <w:rPr>
          <w:rFonts w:ascii="Arial" w:hAnsi="Arial" w:cs="Arial"/>
          <w:sz w:val="22"/>
        </w:rPr>
        <w:t>2071 a dá</w:t>
      </w:r>
      <w:r w:rsidR="00EA4F67">
        <w:rPr>
          <w:rFonts w:ascii="Arial" w:hAnsi="Arial" w:cs="Arial"/>
          <w:sz w:val="22"/>
        </w:rPr>
        <w:t>le i 09….</w:t>
      </w:r>
      <w:r>
        <w:rPr>
          <w:rFonts w:ascii="Arial" w:hAnsi="Arial" w:cs="Arial"/>
          <w:sz w:val="22"/>
        </w:rPr>
        <w:t>2072. Číslo</w:t>
      </w:r>
      <w:r w:rsidRPr="00642480">
        <w:rPr>
          <w:rFonts w:ascii="Arial" w:hAnsi="Arial" w:cs="Arial"/>
          <w:sz w:val="22"/>
        </w:rPr>
        <w:t xml:space="preserve"> zhušťovacího bodu použitého jako stanovisko se rovněž liší ve výpočtech a na „Schématu…“. Jelikož nebylo dodrženo ustanovení bodu č. 16.19 písm. a) přílohy č. 16 katastrální vyhlášky – v seznamu souřadnic nejsou uvedeny body geometrického základu měření</w:t>
      </w:r>
      <w:r>
        <w:rPr>
          <w:rFonts w:ascii="Arial" w:hAnsi="Arial" w:cs="Arial"/>
          <w:sz w:val="22"/>
        </w:rPr>
        <w:t>,</w:t>
      </w:r>
      <w:r w:rsidRPr="00642480">
        <w:rPr>
          <w:rFonts w:ascii="Arial" w:hAnsi="Arial" w:cs="Arial"/>
          <w:sz w:val="22"/>
        </w:rPr>
        <w:t xml:space="preserve"> nelze posoudit</w:t>
      </w:r>
      <w:r>
        <w:rPr>
          <w:rFonts w:ascii="Arial" w:hAnsi="Arial" w:cs="Arial"/>
          <w:sz w:val="22"/>
        </w:rPr>
        <w:t>,</w:t>
      </w:r>
      <w:r w:rsidRPr="00642480">
        <w:rPr>
          <w:rFonts w:ascii="Arial" w:hAnsi="Arial" w:cs="Arial"/>
          <w:sz w:val="22"/>
        </w:rPr>
        <w:t xml:space="preserve"> jaké body byly pro připojení použity.</w:t>
      </w:r>
    </w:p>
    <w:p w:rsidR="00D97005" w:rsidRPr="00642480" w:rsidRDefault="00D97005" w:rsidP="00D97005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2480">
        <w:rPr>
          <w:rFonts w:ascii="Arial" w:hAnsi="Arial" w:cs="Arial"/>
          <w:sz w:val="22"/>
        </w:rPr>
        <w:t>Ve výkazu dosavadního a nového stavu výše uvedeného GP je použit díl „a“, který v jeho grafické</w:t>
      </w:r>
      <w:r>
        <w:rPr>
          <w:rFonts w:ascii="Arial" w:hAnsi="Arial" w:cs="Arial"/>
          <w:sz w:val="22"/>
        </w:rPr>
        <w:t>m</w:t>
      </w:r>
      <w:r w:rsidRPr="0064248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znázornění</w:t>
      </w:r>
      <w:r w:rsidRPr="00642480">
        <w:rPr>
          <w:rFonts w:ascii="Arial" w:hAnsi="Arial" w:cs="Arial"/>
          <w:sz w:val="22"/>
        </w:rPr>
        <w:t xml:space="preserve"> chybí.</w:t>
      </w:r>
    </w:p>
    <w:p w:rsidR="00D97005" w:rsidRPr="00642480" w:rsidRDefault="00D97005" w:rsidP="00D97005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2480">
        <w:rPr>
          <w:rFonts w:ascii="Arial" w:hAnsi="Arial" w:cs="Arial"/>
          <w:sz w:val="22"/>
        </w:rPr>
        <w:t>V uvedené zakázce byl použit podr.</w:t>
      </w:r>
      <w:r>
        <w:rPr>
          <w:rFonts w:ascii="Arial" w:hAnsi="Arial" w:cs="Arial"/>
          <w:sz w:val="22"/>
        </w:rPr>
        <w:t xml:space="preserve"> </w:t>
      </w:r>
      <w:r w:rsidRPr="00642480">
        <w:rPr>
          <w:rFonts w:ascii="Arial" w:hAnsi="Arial" w:cs="Arial"/>
          <w:sz w:val="22"/>
        </w:rPr>
        <w:t>bod č. 234-45, ovšem Z</w:t>
      </w:r>
      <w:r w:rsidR="00EA4F67">
        <w:rPr>
          <w:rFonts w:ascii="Arial" w:hAnsi="Arial" w:cs="Arial"/>
          <w:sz w:val="22"/>
        </w:rPr>
        <w:t>PMZ s číslem 234 v k.ú. V…….</w:t>
      </w:r>
      <w:r w:rsidRPr="00642480">
        <w:rPr>
          <w:rFonts w:ascii="Arial" w:hAnsi="Arial" w:cs="Arial"/>
          <w:sz w:val="22"/>
        </w:rPr>
        <w:t xml:space="preserve"> nebyl nikdy realizován, z toho vyplývá, že podr. </w:t>
      </w:r>
      <w:r w:rsidR="00647E75">
        <w:rPr>
          <w:rFonts w:ascii="Arial" w:hAnsi="Arial" w:cs="Arial"/>
          <w:sz w:val="22"/>
        </w:rPr>
        <w:t xml:space="preserve">bod s tímto číslem neexistuje, není zřejmé </w:t>
      </w:r>
      <w:r w:rsidRPr="00642480">
        <w:rPr>
          <w:rFonts w:ascii="Arial" w:hAnsi="Arial" w:cs="Arial"/>
          <w:sz w:val="22"/>
        </w:rPr>
        <w:t>odku</w:t>
      </w:r>
      <w:r w:rsidR="00647E75">
        <w:rPr>
          <w:rFonts w:ascii="Arial" w:hAnsi="Arial" w:cs="Arial"/>
          <w:sz w:val="22"/>
        </w:rPr>
        <w:t>d jsou převzaty jeho souřadnice.</w:t>
      </w:r>
    </w:p>
    <w:p w:rsidR="00D97005" w:rsidRPr="00642480" w:rsidRDefault="00D97005" w:rsidP="00D97005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2480">
        <w:rPr>
          <w:rFonts w:ascii="Arial" w:hAnsi="Arial" w:cs="Arial"/>
          <w:sz w:val="22"/>
        </w:rPr>
        <w:t>V dokumentaci uvedené zakázky je založen protokol měření a výpočtů s číslem ZPMZ 256.</w:t>
      </w:r>
    </w:p>
    <w:p w:rsidR="00D97005" w:rsidRPr="00642480" w:rsidRDefault="00D97005" w:rsidP="00D97005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2480">
        <w:rPr>
          <w:rFonts w:ascii="Arial" w:hAnsi="Arial" w:cs="Arial"/>
          <w:sz w:val="22"/>
        </w:rPr>
        <w:t>V seznamu souřadnic uvedený podr.</w:t>
      </w:r>
      <w:r>
        <w:rPr>
          <w:rFonts w:ascii="Arial" w:hAnsi="Arial" w:cs="Arial"/>
          <w:sz w:val="22"/>
        </w:rPr>
        <w:t xml:space="preserve"> </w:t>
      </w:r>
      <w:r w:rsidRPr="00642480">
        <w:rPr>
          <w:rFonts w:ascii="Arial" w:hAnsi="Arial" w:cs="Arial"/>
          <w:sz w:val="22"/>
        </w:rPr>
        <w:t>bod č. 257-5 není v </w:t>
      </w:r>
      <w:r>
        <w:rPr>
          <w:rFonts w:ascii="Arial" w:hAnsi="Arial" w:cs="Arial"/>
          <w:sz w:val="22"/>
        </w:rPr>
        <w:t>náčrtu</w:t>
      </w:r>
      <w:r w:rsidRPr="00642480">
        <w:rPr>
          <w:rFonts w:ascii="Arial" w:hAnsi="Arial" w:cs="Arial"/>
          <w:sz w:val="22"/>
        </w:rPr>
        <w:t xml:space="preserve"> Z</w:t>
      </w:r>
      <w:r>
        <w:rPr>
          <w:rFonts w:ascii="Arial" w:hAnsi="Arial" w:cs="Arial"/>
          <w:sz w:val="22"/>
        </w:rPr>
        <w:t>PMZ č. 257 uveden.</w:t>
      </w:r>
    </w:p>
    <w:p w:rsidR="00D97005" w:rsidRPr="00642480" w:rsidRDefault="00D97005" w:rsidP="00D97005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náčrtu</w:t>
      </w:r>
      <w:r w:rsidRPr="00642480">
        <w:rPr>
          <w:rFonts w:ascii="Arial" w:hAnsi="Arial" w:cs="Arial"/>
          <w:sz w:val="22"/>
        </w:rPr>
        <w:t xml:space="preserve"> ZPMZ č. 257 je u podr.</w:t>
      </w:r>
      <w:r>
        <w:rPr>
          <w:rFonts w:ascii="Arial" w:hAnsi="Arial" w:cs="Arial"/>
          <w:sz w:val="22"/>
        </w:rPr>
        <w:t xml:space="preserve"> </w:t>
      </w:r>
      <w:r w:rsidRPr="00642480">
        <w:rPr>
          <w:rFonts w:ascii="Arial" w:hAnsi="Arial" w:cs="Arial"/>
          <w:sz w:val="22"/>
        </w:rPr>
        <w:t xml:space="preserve">bod č. 257-3 uvedeno číslo ZPMZ, ačkoli se nejedná o </w:t>
      </w:r>
      <w:r>
        <w:rPr>
          <w:rFonts w:ascii="Arial" w:hAnsi="Arial" w:cs="Arial"/>
          <w:sz w:val="22"/>
        </w:rPr>
        <w:t>bod převzatý z předchozích ZPMZ, ale o bod nový.</w:t>
      </w:r>
    </w:p>
    <w:p w:rsidR="00D97005" w:rsidRPr="00642480" w:rsidRDefault="00D97005" w:rsidP="00D97005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42480">
        <w:rPr>
          <w:rFonts w:ascii="Arial" w:hAnsi="Arial" w:cs="Arial"/>
          <w:sz w:val="22"/>
        </w:rPr>
        <w:t>Nebylo dodrženo ust. bodu 17.7 písmeno c) katastrální vyhlášky, pro vytyčené lomové body nebyla pro hraniční znak použita určená síla čáry.</w:t>
      </w:r>
    </w:p>
    <w:p w:rsidR="00D97005" w:rsidRPr="00642480" w:rsidRDefault="00D97005" w:rsidP="00D97005">
      <w:pPr>
        <w:pStyle w:val="Odstavecseseznamem"/>
        <w:ind w:left="284"/>
        <w:jc w:val="both"/>
        <w:rPr>
          <w:rFonts w:ascii="Arial" w:hAnsi="Arial" w:cs="Arial"/>
          <w:sz w:val="22"/>
        </w:rPr>
      </w:pPr>
    </w:p>
    <w:p w:rsidR="00D97005" w:rsidRDefault="00D97005" w:rsidP="00D97005">
      <w:pPr>
        <w:pStyle w:val="Odstavecseseznamem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již výše uvedeném vyjádření ověřovatelka opět neuvádí žádné věcné argumenty, informaci, že bylo snad „někde něco v otázkách a odpovědích“ nelze považovat za argument, zvláště když v </w:t>
      </w:r>
      <w:r w:rsidR="00647E75">
        <w:rPr>
          <w:rFonts w:ascii="Arial" w:hAnsi="Arial" w:cs="Arial"/>
          <w:sz w:val="22"/>
        </w:rPr>
        <w:t>právní</w:t>
      </w:r>
      <w:r>
        <w:rPr>
          <w:rFonts w:ascii="Arial" w:hAnsi="Arial" w:cs="Arial"/>
          <w:sz w:val="22"/>
        </w:rPr>
        <w:t>m předpise, kterým je katastrální vyhláška, je v příloze číslo 16 bod č. 16.11</w:t>
      </w:r>
      <w:r w:rsidRPr="0032540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uvedeno, že náčrt obsahuje zobrazení bodů geometrického základu. Chyby v číslování připojovacích bodů i podrobných bodů jsou opět vysvětlovány nepozorností a omylem nebo snahou o neobtěžování zaměstnance KP. Co se týká podr. bodu č. 234-45, nelze argumentovat tím, že byl „ověřen ÚOZI a potvrzen katastrálním úřadem a proto mohl být použit“, když ZPMZ č. 234 v do</w:t>
      </w:r>
      <w:r w:rsidR="00EA4F67">
        <w:rPr>
          <w:rFonts w:ascii="Arial" w:hAnsi="Arial" w:cs="Arial"/>
          <w:sz w:val="22"/>
        </w:rPr>
        <w:t>kumentaci ZPMZ pro k.ú. V…… na KP ………..</w:t>
      </w:r>
      <w:r>
        <w:rPr>
          <w:rFonts w:ascii="Arial" w:hAnsi="Arial" w:cs="Arial"/>
          <w:sz w:val="22"/>
        </w:rPr>
        <w:t xml:space="preserve"> založen vůbec není, tedy nebyl nikým vyhotoven, ověřen, odevzdán na KP a potvrzen. </w:t>
      </w:r>
    </w:p>
    <w:p w:rsidR="00D97005" w:rsidRDefault="00D97005" w:rsidP="00D97005">
      <w:pPr>
        <w:pStyle w:val="Odstavecseseznamem"/>
        <w:ind w:left="284"/>
        <w:jc w:val="both"/>
        <w:rPr>
          <w:rFonts w:ascii="Arial" w:hAnsi="Arial" w:cs="Arial"/>
          <w:sz w:val="22"/>
        </w:rPr>
      </w:pPr>
    </w:p>
    <w:p w:rsidR="00D97005" w:rsidRPr="00B92A6F" w:rsidRDefault="00D97005" w:rsidP="00D97005">
      <w:pPr>
        <w:pStyle w:val="Odstavecseseznamem"/>
        <w:ind w:left="284"/>
        <w:jc w:val="both"/>
        <w:rPr>
          <w:rFonts w:ascii="Arial" w:hAnsi="Arial" w:cs="Arial"/>
          <w:sz w:val="22"/>
        </w:rPr>
      </w:pPr>
    </w:p>
    <w:p w:rsidR="00D97005" w:rsidRDefault="00D97005" w:rsidP="00D97005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zakázce č. 273-18/2009</w:t>
      </w:r>
      <w:r w:rsidR="006A06C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vytyčení hranice a GP pro r</w:t>
      </w:r>
      <w:r w:rsidR="00EA4F67">
        <w:rPr>
          <w:rFonts w:ascii="Arial" w:hAnsi="Arial" w:cs="Arial"/>
          <w:sz w:val="22"/>
        </w:rPr>
        <w:t>ozdělení pozemku v k.ú. V…….</w:t>
      </w:r>
      <w:r w:rsidR="002338E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byly shledány tyto závady a nedostatky:</w:t>
      </w:r>
    </w:p>
    <w:p w:rsidR="00D97005" w:rsidRPr="00475B9B" w:rsidRDefault="00D97005" w:rsidP="00D9700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D97005" w:rsidRPr="00783647" w:rsidRDefault="00D97005" w:rsidP="00D9700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83647">
        <w:rPr>
          <w:rFonts w:ascii="Arial" w:hAnsi="Arial" w:cs="Arial"/>
          <w:sz w:val="22"/>
        </w:rPr>
        <w:t>V dokumentaci výpočtů Z</w:t>
      </w:r>
      <w:r w:rsidR="00EA4F67">
        <w:rPr>
          <w:rFonts w:ascii="Arial" w:hAnsi="Arial" w:cs="Arial"/>
          <w:sz w:val="22"/>
        </w:rPr>
        <w:t>PMZ č. 273 pro k.ú. V……..</w:t>
      </w:r>
      <w:r w:rsidRPr="00783647">
        <w:rPr>
          <w:rFonts w:ascii="Arial" w:hAnsi="Arial" w:cs="Arial"/>
          <w:sz w:val="22"/>
        </w:rPr>
        <w:t xml:space="preserve"> je chybně proveden zápis připojovacích bodů změny: na „schématu připojení“ je uveden bod ZhB č. 71.1 a 2</w:t>
      </w:r>
      <w:r w:rsidR="00EA4F67">
        <w:rPr>
          <w:rFonts w:ascii="Arial" w:hAnsi="Arial" w:cs="Arial"/>
          <w:sz w:val="22"/>
        </w:rPr>
        <w:t>20 z triangulačního listu č. …….</w:t>
      </w:r>
      <w:r w:rsidRPr="00783647">
        <w:rPr>
          <w:rFonts w:ascii="Arial" w:hAnsi="Arial" w:cs="Arial"/>
          <w:sz w:val="22"/>
        </w:rPr>
        <w:t xml:space="preserve"> a podle zápisu výpočtů byl použit bod č. 207.1 a 222.</w:t>
      </w:r>
    </w:p>
    <w:p w:rsidR="00D97005" w:rsidRPr="00783647" w:rsidRDefault="00D97005" w:rsidP="00D9700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83647">
        <w:rPr>
          <w:rFonts w:ascii="Arial" w:hAnsi="Arial" w:cs="Arial"/>
          <w:sz w:val="22"/>
        </w:rPr>
        <w:t>Nebylo dodrženo ust. § 71 odst.</w:t>
      </w:r>
      <w:r>
        <w:rPr>
          <w:rFonts w:ascii="Arial" w:hAnsi="Arial" w:cs="Arial"/>
          <w:sz w:val="22"/>
        </w:rPr>
        <w:t xml:space="preserve"> </w:t>
      </w:r>
      <w:r w:rsidRPr="00783647">
        <w:rPr>
          <w:rFonts w:ascii="Arial" w:hAnsi="Arial" w:cs="Arial"/>
          <w:sz w:val="22"/>
        </w:rPr>
        <w:t>3 vyhlášky č.</w:t>
      </w:r>
      <w:r>
        <w:rPr>
          <w:rFonts w:ascii="Arial" w:hAnsi="Arial" w:cs="Arial"/>
          <w:sz w:val="22"/>
        </w:rPr>
        <w:t xml:space="preserve"> </w:t>
      </w:r>
      <w:r w:rsidRPr="00783647">
        <w:rPr>
          <w:rFonts w:ascii="Arial" w:hAnsi="Arial" w:cs="Arial"/>
          <w:sz w:val="22"/>
        </w:rPr>
        <w:t xml:space="preserve">26/2007 Sb., katastrální vyhláška „ při měření se ověří, zda se v terénu nezměnila poloha </w:t>
      </w:r>
      <w:r>
        <w:rPr>
          <w:rFonts w:ascii="Arial" w:hAnsi="Arial" w:cs="Arial"/>
          <w:sz w:val="22"/>
        </w:rPr>
        <w:t>identických bodů“ – na v náčrtu</w:t>
      </w:r>
      <w:r w:rsidRPr="00783647">
        <w:rPr>
          <w:rFonts w:ascii="Arial" w:hAnsi="Arial" w:cs="Arial"/>
          <w:sz w:val="22"/>
        </w:rPr>
        <w:t xml:space="preserve"> uvedené ident.</w:t>
      </w:r>
      <w:r>
        <w:rPr>
          <w:rFonts w:ascii="Arial" w:hAnsi="Arial" w:cs="Arial"/>
          <w:sz w:val="22"/>
        </w:rPr>
        <w:t xml:space="preserve"> </w:t>
      </w:r>
      <w:r w:rsidRPr="00783647">
        <w:rPr>
          <w:rFonts w:ascii="Arial" w:hAnsi="Arial" w:cs="Arial"/>
          <w:sz w:val="22"/>
        </w:rPr>
        <w:t>body č.</w:t>
      </w:r>
      <w:r>
        <w:rPr>
          <w:rFonts w:ascii="Arial" w:hAnsi="Arial" w:cs="Arial"/>
          <w:sz w:val="22"/>
        </w:rPr>
        <w:t xml:space="preserve"> </w:t>
      </w:r>
      <w:r w:rsidRPr="00783647">
        <w:rPr>
          <w:rFonts w:ascii="Arial" w:hAnsi="Arial" w:cs="Arial"/>
          <w:sz w:val="22"/>
        </w:rPr>
        <w:t xml:space="preserve">231-10 a 231-8 není v ZPMZ doloženo žádné měření, </w:t>
      </w:r>
      <w:r w:rsidR="002338ED">
        <w:rPr>
          <w:rFonts w:ascii="Arial" w:hAnsi="Arial" w:cs="Arial"/>
          <w:sz w:val="22"/>
        </w:rPr>
        <w:t>není zřejmé, jak</w:t>
      </w:r>
      <w:r w:rsidRPr="00783647">
        <w:rPr>
          <w:rFonts w:ascii="Arial" w:hAnsi="Arial" w:cs="Arial"/>
          <w:sz w:val="22"/>
        </w:rPr>
        <w:t xml:space="preserve"> byla pro</w:t>
      </w:r>
      <w:r>
        <w:rPr>
          <w:rFonts w:ascii="Arial" w:hAnsi="Arial" w:cs="Arial"/>
          <w:sz w:val="22"/>
        </w:rPr>
        <w:t>vedena transformace dle popisu ve</w:t>
      </w:r>
      <w:r w:rsidRPr="00783647">
        <w:rPr>
          <w:rFonts w:ascii="Arial" w:hAnsi="Arial" w:cs="Arial"/>
          <w:sz w:val="22"/>
        </w:rPr>
        <w:t xml:space="preserve"> vytyčovacím protokolu, kde je uvedeno, že „souřadnice vytyčovaných bodů byly získány digitalizací mapy a jejich transformací do S-JTSK“, když identické body nebyly v terénu ově</w:t>
      </w:r>
      <w:r w:rsidR="002338ED">
        <w:rPr>
          <w:rFonts w:ascii="Arial" w:hAnsi="Arial" w:cs="Arial"/>
          <w:sz w:val="22"/>
        </w:rPr>
        <w:t>řeny a jsou vyznačeny pouze dva (namísto minimálně 3).</w:t>
      </w:r>
    </w:p>
    <w:p w:rsidR="00D97005" w:rsidRPr="00783647" w:rsidRDefault="00D97005" w:rsidP="00D9700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83647">
        <w:rPr>
          <w:rFonts w:ascii="Arial" w:hAnsi="Arial" w:cs="Arial"/>
          <w:sz w:val="22"/>
        </w:rPr>
        <w:lastRenderedPageBreak/>
        <w:t>Podr.</w:t>
      </w:r>
      <w:r>
        <w:rPr>
          <w:rFonts w:ascii="Arial" w:hAnsi="Arial" w:cs="Arial"/>
          <w:sz w:val="22"/>
        </w:rPr>
        <w:t xml:space="preserve"> </w:t>
      </w:r>
      <w:r w:rsidRPr="00783647">
        <w:rPr>
          <w:rFonts w:ascii="Arial" w:hAnsi="Arial" w:cs="Arial"/>
          <w:sz w:val="22"/>
        </w:rPr>
        <w:t>body změny č. 273-19 a 273-22, které jsou v seznamu souřadnic ZPMZ i vytyč.</w:t>
      </w:r>
      <w:r>
        <w:rPr>
          <w:rFonts w:ascii="Arial" w:hAnsi="Arial" w:cs="Arial"/>
          <w:sz w:val="22"/>
        </w:rPr>
        <w:t xml:space="preserve"> </w:t>
      </w:r>
      <w:r w:rsidRPr="00783647">
        <w:rPr>
          <w:rFonts w:ascii="Arial" w:hAnsi="Arial" w:cs="Arial"/>
          <w:sz w:val="22"/>
        </w:rPr>
        <w:t>protokolu uvedeny s kódem kvality bodu 3, jsou ve výpočetní části ZPMZ doloženy jen jak</w:t>
      </w:r>
      <w:r>
        <w:rPr>
          <w:rFonts w:ascii="Arial" w:hAnsi="Arial" w:cs="Arial"/>
          <w:sz w:val="22"/>
        </w:rPr>
        <w:t>o vypočtené průsečíky, v náčrtu</w:t>
      </w:r>
      <w:r w:rsidR="002338ED">
        <w:rPr>
          <w:rFonts w:ascii="Arial" w:hAnsi="Arial" w:cs="Arial"/>
          <w:sz w:val="22"/>
        </w:rPr>
        <w:t xml:space="preserve"> vytyčovací dokumentace</w:t>
      </w:r>
      <w:r w:rsidRPr="00783647">
        <w:rPr>
          <w:rFonts w:ascii="Arial" w:hAnsi="Arial" w:cs="Arial"/>
          <w:sz w:val="22"/>
        </w:rPr>
        <w:t xml:space="preserve"> i ZPMZ jsou sice uvedeny jako vytyčené, ale nejsou pro ně ve výpočtech uvedeny ani vytyčovací prvky ani kontrolní měření, není tedy jasné, zda byly vyznačeny v terénu.</w:t>
      </w:r>
    </w:p>
    <w:p w:rsidR="00D97005" w:rsidRPr="00783647" w:rsidRDefault="00D97005" w:rsidP="00D9700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83647">
        <w:rPr>
          <w:rFonts w:ascii="Arial" w:hAnsi="Arial" w:cs="Arial"/>
          <w:sz w:val="22"/>
        </w:rPr>
        <w:t>Nebylo dodrženo ust. § 85 odst 4 katastrální vyhlášky „Správnost vytyčení hranice pozemku se ověří kontrolním měřením“ – pro vytyčované podr.</w:t>
      </w:r>
      <w:r>
        <w:rPr>
          <w:rFonts w:ascii="Arial" w:hAnsi="Arial" w:cs="Arial"/>
          <w:sz w:val="22"/>
        </w:rPr>
        <w:t xml:space="preserve"> </w:t>
      </w:r>
      <w:r w:rsidRPr="00783647">
        <w:rPr>
          <w:rFonts w:ascii="Arial" w:hAnsi="Arial" w:cs="Arial"/>
          <w:sz w:val="22"/>
        </w:rPr>
        <w:t>body č. 273-1 až 273-3 a 273-18 není doloženo kontrolní měření.</w:t>
      </w:r>
    </w:p>
    <w:p w:rsidR="00D97005" w:rsidRDefault="00D97005" w:rsidP="00D9700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náčrtu</w:t>
      </w:r>
      <w:r w:rsidRPr="00783647">
        <w:rPr>
          <w:rFonts w:ascii="Arial" w:hAnsi="Arial" w:cs="Arial"/>
          <w:sz w:val="22"/>
        </w:rPr>
        <w:t xml:space="preserve"> vytyč.</w:t>
      </w:r>
      <w:r>
        <w:rPr>
          <w:rFonts w:ascii="Arial" w:hAnsi="Arial" w:cs="Arial"/>
          <w:sz w:val="22"/>
        </w:rPr>
        <w:t xml:space="preserve"> </w:t>
      </w:r>
      <w:r w:rsidR="00084096">
        <w:rPr>
          <w:rFonts w:ascii="Arial" w:hAnsi="Arial" w:cs="Arial"/>
          <w:sz w:val="22"/>
        </w:rPr>
        <w:t>dokumentace</w:t>
      </w:r>
      <w:r w:rsidRPr="00783647">
        <w:rPr>
          <w:rFonts w:ascii="Arial" w:hAnsi="Arial" w:cs="Arial"/>
          <w:sz w:val="22"/>
        </w:rPr>
        <w:t xml:space="preserve"> i ZPMZ je u podr.</w:t>
      </w:r>
      <w:r>
        <w:rPr>
          <w:rFonts w:ascii="Arial" w:hAnsi="Arial" w:cs="Arial"/>
          <w:sz w:val="22"/>
        </w:rPr>
        <w:t xml:space="preserve"> </w:t>
      </w:r>
      <w:r w:rsidRPr="00783647">
        <w:rPr>
          <w:rFonts w:ascii="Arial" w:hAnsi="Arial" w:cs="Arial"/>
          <w:sz w:val="22"/>
        </w:rPr>
        <w:t>bodu č.</w:t>
      </w:r>
      <w:r>
        <w:rPr>
          <w:rFonts w:ascii="Arial" w:hAnsi="Arial" w:cs="Arial"/>
          <w:sz w:val="22"/>
        </w:rPr>
        <w:t xml:space="preserve"> </w:t>
      </w:r>
      <w:r w:rsidRPr="00783647">
        <w:rPr>
          <w:rFonts w:ascii="Arial" w:hAnsi="Arial" w:cs="Arial"/>
          <w:sz w:val="22"/>
        </w:rPr>
        <w:t>273-5 uvedena poznámka „chybný mezník“, z této poznámky není zřejmé</w:t>
      </w:r>
      <w:r>
        <w:rPr>
          <w:rFonts w:ascii="Arial" w:hAnsi="Arial" w:cs="Arial"/>
          <w:sz w:val="22"/>
        </w:rPr>
        <w:t>,</w:t>
      </w:r>
      <w:r w:rsidRPr="00783647">
        <w:rPr>
          <w:rFonts w:ascii="Arial" w:hAnsi="Arial" w:cs="Arial"/>
          <w:sz w:val="22"/>
        </w:rPr>
        <w:t xml:space="preserve"> o jaký mezník se jedná, zda původní kamenný mezník nebo jakýsi mezník z předchozího vytyčení či rozdělení pozemků, bylo by vhodné nějakým způsobem tuto strohou poznámku upřesnit.</w:t>
      </w:r>
    </w:p>
    <w:p w:rsidR="00D97005" w:rsidRDefault="00D97005" w:rsidP="00D97005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</w:p>
    <w:p w:rsidR="00D97005" w:rsidRDefault="00D97005" w:rsidP="00D97005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těmto závadám uvedeným také v protokolu o dohledu b</w:t>
      </w:r>
      <w:r w:rsidR="00EA4F67">
        <w:rPr>
          <w:rFonts w:ascii="Arial" w:hAnsi="Arial" w:cs="Arial"/>
          <w:sz w:val="22"/>
        </w:rPr>
        <w:t>ylo ověřovatelkou na ZKI v …..</w:t>
      </w:r>
      <w:r>
        <w:rPr>
          <w:rFonts w:ascii="Arial" w:hAnsi="Arial" w:cs="Arial"/>
          <w:sz w:val="22"/>
        </w:rPr>
        <w:t xml:space="preserve"> zasláno dne 17.8.2009 vyjádření, ve kterém svoje chyby omlouvá nepozorností a omylem ve zpracování grafiky či dokumentaci měření.</w:t>
      </w:r>
    </w:p>
    <w:p w:rsidR="00D97005" w:rsidRDefault="00084096" w:rsidP="00D97005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97005">
        <w:rPr>
          <w:rFonts w:ascii="Arial" w:hAnsi="Arial" w:cs="Arial"/>
          <w:sz w:val="22"/>
        </w:rPr>
        <w:t xml:space="preserve"> vyjádření </w:t>
      </w:r>
      <w:r>
        <w:rPr>
          <w:rFonts w:ascii="Arial" w:hAnsi="Arial" w:cs="Arial"/>
          <w:sz w:val="22"/>
        </w:rPr>
        <w:t xml:space="preserve">bylo možné se domnívat, že ověřovatelka má svérázné názory na dodržování platných předpisů </w:t>
      </w:r>
      <w:r w:rsidR="00D97005">
        <w:rPr>
          <w:rFonts w:ascii="Arial" w:hAnsi="Arial" w:cs="Arial"/>
          <w:sz w:val="22"/>
        </w:rPr>
        <w:t xml:space="preserve">pro zeměměřické činnosti v terénu. Například ověření identických bodů se provede podle ustanovení § 71 odst. 3 katastrální vyhlášky určením jejich vzájemné polohy (například polárním měřením) nebo zaměřením vzdálenosti identického bodu od nejméně dvou jiných bodů, které lze považovat za identické, nebo od bodů polohového bodového pole a porovnáním výsledku s odpovídajícími mírami v dokumentovaných výsledcích jeho původního určení nebo v KN mapě, tedy vždy </w:t>
      </w:r>
      <w:r>
        <w:rPr>
          <w:rFonts w:ascii="Arial" w:hAnsi="Arial" w:cs="Arial"/>
          <w:sz w:val="22"/>
        </w:rPr>
        <w:t>jejich za</w:t>
      </w:r>
      <w:r w:rsidR="00D97005">
        <w:rPr>
          <w:rFonts w:ascii="Arial" w:hAnsi="Arial" w:cs="Arial"/>
          <w:sz w:val="22"/>
        </w:rPr>
        <w:t>měřením a nikoli jejich vytyčením, jak ověř</w:t>
      </w:r>
      <w:r>
        <w:rPr>
          <w:rFonts w:ascii="Arial" w:hAnsi="Arial" w:cs="Arial"/>
          <w:sz w:val="22"/>
        </w:rPr>
        <w:t>ovatelka ve svém vyjádření uváděla</w:t>
      </w:r>
      <w:r w:rsidR="00D97005">
        <w:rPr>
          <w:rFonts w:ascii="Arial" w:hAnsi="Arial" w:cs="Arial"/>
          <w:sz w:val="22"/>
        </w:rPr>
        <w:t>.</w:t>
      </w:r>
    </w:p>
    <w:p w:rsidR="00D97005" w:rsidRDefault="00D97005" w:rsidP="00D97005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Totéž platí pro určení podrobných bodů č. 273-19 a 273-22, které byly vypočteny jen jako průsečíky a v seznamech souřadnic uvedeny s kódem kvality bodu „3“. Jak vyplývá z náčrtu vytyčení i ZPMZ a GP pro rozdělení pozemku, leží tyto podr. body změny na v terénu neznatelné hranici, a proto na ně musí být aplikováno ustanovení § 71 odst. 2 katastrální vyhlášky, ve kterém je stanoveno, že body na neznatelné dosavadní vlastnické hranici, z nichž nová hranice vychází, musí být v terénu vytyčeny a při jejich vytyčení se postupuje obdobně</w:t>
      </w:r>
      <w:r w:rsidR="000840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podle § 85 až 87 katastrální vyhlášky. Jak z uvedeného vyplývá, nestačí body změny č. 273-19 a 273-22 vypočítat jen jako průsečí</w:t>
      </w:r>
      <w:r w:rsidR="00084096">
        <w:rPr>
          <w:rFonts w:ascii="Arial" w:hAnsi="Arial" w:cs="Arial"/>
          <w:sz w:val="22"/>
        </w:rPr>
        <w:t>ky</w:t>
      </w:r>
      <w:r>
        <w:rPr>
          <w:rFonts w:ascii="Arial" w:hAnsi="Arial" w:cs="Arial"/>
          <w:sz w:val="22"/>
        </w:rPr>
        <w:t>.</w:t>
      </w:r>
    </w:p>
    <w:p w:rsidR="00D97005" w:rsidRDefault="00D97005" w:rsidP="00D97005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Rovněž tak kontrolním měřením vytyčených bodů nejsou, podle ustanovení § 85 odst. 4 katastrální vyhlášky, pouhé oměrné míry provedené vzájemně mezi vytyčenými mezníky a na body „ohrady“, která není ani v platné KN mapě zobrazena, jelikož takové „ověření“ je pouze relativní a nepostihne chybu absolutní např. posun celého měření resp. vytyčení. Správnost vytyčení hranice pozemku se ověří kontrolním měřením s přesností odpovídající kódu kvality 3 a v S-JTSK ve stanovených prostorech.</w:t>
      </w:r>
    </w:p>
    <w:p w:rsidR="00D97005" w:rsidRDefault="00D97005" w:rsidP="00D97005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Jelikož není znám původ zaměřeného plastového mezníku – podrobný bod č. 273-5, není zřejmé, z jakého důvodu je označen jako „chybný“.</w:t>
      </w:r>
    </w:p>
    <w:p w:rsidR="00D97005" w:rsidRDefault="00D97005" w:rsidP="007559EB">
      <w:pPr>
        <w:jc w:val="both"/>
        <w:rPr>
          <w:rFonts w:ascii="Arial" w:hAnsi="Arial" w:cs="Arial"/>
          <w:sz w:val="22"/>
          <w:szCs w:val="22"/>
        </w:rPr>
      </w:pPr>
    </w:p>
    <w:p w:rsidR="007B77FA" w:rsidRDefault="00761902" w:rsidP="007559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B77FA">
        <w:rPr>
          <w:rFonts w:ascii="Arial" w:hAnsi="Arial" w:cs="Arial"/>
          <w:sz w:val="22"/>
          <w:szCs w:val="22"/>
        </w:rPr>
        <w:t>Ve „stanovisku“ k zahájenému správnímu řízení zasla</w:t>
      </w:r>
      <w:r w:rsidR="00A15A01">
        <w:rPr>
          <w:rFonts w:ascii="Arial" w:hAnsi="Arial" w:cs="Arial"/>
          <w:sz w:val="22"/>
          <w:szCs w:val="22"/>
        </w:rPr>
        <w:t>ném ověřovatelkou na ZKI v ..….</w:t>
      </w:r>
      <w:r w:rsidR="007B77FA">
        <w:rPr>
          <w:rFonts w:ascii="Arial" w:hAnsi="Arial" w:cs="Arial"/>
          <w:sz w:val="22"/>
          <w:szCs w:val="22"/>
        </w:rPr>
        <w:t xml:space="preserve"> dne 23.11.2009 bylo opětovné vysvětlení některých závad a jeho přílohou byly opravené náčrty a opravená dokumentace ZPMZ doplněná o chybějící výpočty a údaje.</w:t>
      </w:r>
    </w:p>
    <w:p w:rsidR="00A257E6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ab/>
        <w:t>ZKI v </w:t>
      </w:r>
      <w:r w:rsidR="002C1415">
        <w:rPr>
          <w:rFonts w:ascii="Arial" w:hAnsi="Arial" w:cs="Arial"/>
          <w:sz w:val="22"/>
          <w:szCs w:val="22"/>
        </w:rPr>
        <w:t>…</w:t>
      </w:r>
      <w:r w:rsidRPr="00105C36">
        <w:rPr>
          <w:rFonts w:ascii="Arial" w:hAnsi="Arial" w:cs="Arial"/>
          <w:sz w:val="22"/>
          <w:szCs w:val="22"/>
        </w:rPr>
        <w:t xml:space="preserve">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</w:t>
      </w:r>
      <w:r w:rsidR="00451EFF">
        <w:rPr>
          <w:rFonts w:ascii="Arial" w:hAnsi="Arial" w:cs="Arial"/>
          <w:sz w:val="22"/>
          <w:szCs w:val="22"/>
        </w:rPr>
        <w:t>především</w:t>
      </w:r>
      <w:r w:rsidRPr="00105C36">
        <w:rPr>
          <w:rFonts w:ascii="Arial" w:hAnsi="Arial" w:cs="Arial"/>
          <w:sz w:val="22"/>
          <w:szCs w:val="22"/>
        </w:rPr>
        <w:t xml:space="preserve"> počet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1. 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 xml:space="preserve">200/1994 Sb. </w:t>
      </w:r>
    </w:p>
    <w:p w:rsidR="00342252" w:rsidRDefault="00342252" w:rsidP="00C5323B">
      <w:pPr>
        <w:jc w:val="both"/>
        <w:rPr>
          <w:rFonts w:ascii="Arial" w:hAnsi="Arial" w:cs="Arial"/>
          <w:sz w:val="22"/>
          <w:szCs w:val="22"/>
        </w:rPr>
      </w:pPr>
    </w:p>
    <w:p w:rsidR="00C5323B" w:rsidRPr="00F75C5E" w:rsidRDefault="00A55624" w:rsidP="00C532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5323B" w:rsidRPr="00C5323B">
        <w:rPr>
          <w:rFonts w:ascii="Arial" w:hAnsi="Arial" w:cs="Arial"/>
          <w:sz w:val="22"/>
          <w:szCs w:val="22"/>
        </w:rPr>
        <w:t>Pro s</w:t>
      </w:r>
      <w:r w:rsidR="00A15A01">
        <w:rPr>
          <w:rFonts w:ascii="Arial" w:hAnsi="Arial" w:cs="Arial"/>
          <w:sz w:val="22"/>
          <w:szCs w:val="22"/>
        </w:rPr>
        <w:t>tanovení výše pokuty ZKI v ….</w:t>
      </w:r>
      <w:r w:rsidR="00C5323B" w:rsidRPr="00C5323B">
        <w:rPr>
          <w:rFonts w:ascii="Arial" w:hAnsi="Arial" w:cs="Arial"/>
          <w:sz w:val="22"/>
          <w:szCs w:val="22"/>
        </w:rPr>
        <w:t xml:space="preserve"> posoudil závažnost spáchaného jiného správního deliktu podle </w:t>
      </w:r>
      <w:r w:rsidR="00D06E39" w:rsidRPr="00105C36">
        <w:rPr>
          <w:rFonts w:ascii="Arial" w:hAnsi="Arial" w:cs="Arial"/>
          <w:sz w:val="22"/>
          <w:szCs w:val="22"/>
        </w:rPr>
        <w:t>§ 17b</w:t>
      </w:r>
      <w:r w:rsidR="008B6260">
        <w:rPr>
          <w:rFonts w:ascii="Arial" w:hAnsi="Arial" w:cs="Arial"/>
          <w:sz w:val="22"/>
          <w:szCs w:val="22"/>
        </w:rPr>
        <w:t xml:space="preserve"> </w:t>
      </w:r>
      <w:r w:rsidR="008B6260" w:rsidRPr="00C5323B">
        <w:rPr>
          <w:rFonts w:ascii="Arial" w:hAnsi="Arial" w:cs="Arial"/>
          <w:sz w:val="22"/>
          <w:szCs w:val="22"/>
        </w:rPr>
        <w:t>odst</w:t>
      </w:r>
      <w:r w:rsidR="008B6260">
        <w:rPr>
          <w:rFonts w:ascii="Arial" w:hAnsi="Arial" w:cs="Arial"/>
          <w:sz w:val="22"/>
          <w:szCs w:val="22"/>
        </w:rPr>
        <w:t>.</w:t>
      </w:r>
      <w:r w:rsidR="008B6260" w:rsidRPr="00C5323B">
        <w:rPr>
          <w:rFonts w:ascii="Arial" w:hAnsi="Arial" w:cs="Arial"/>
          <w:sz w:val="22"/>
          <w:szCs w:val="22"/>
        </w:rPr>
        <w:t xml:space="preserve"> 5</w:t>
      </w:r>
      <w:r w:rsidR="008B6260">
        <w:rPr>
          <w:rFonts w:ascii="Arial" w:hAnsi="Arial" w:cs="Arial"/>
          <w:sz w:val="22"/>
          <w:szCs w:val="22"/>
        </w:rPr>
        <w:t xml:space="preserve"> zeměměřického zákona</w:t>
      </w:r>
      <w:r w:rsidR="007A597D">
        <w:rPr>
          <w:rFonts w:ascii="Arial" w:hAnsi="Arial" w:cs="Arial"/>
          <w:sz w:val="22"/>
          <w:szCs w:val="22"/>
        </w:rPr>
        <w:t>, když přihlédl jednak</w:t>
      </w:r>
      <w:r w:rsidR="00C5323B" w:rsidRPr="00C5323B">
        <w:rPr>
          <w:rFonts w:ascii="Arial" w:hAnsi="Arial" w:cs="Arial"/>
          <w:sz w:val="22"/>
          <w:szCs w:val="22"/>
        </w:rPr>
        <w:t xml:space="preserve"> k tomu, že</w:t>
      </w:r>
      <w:r w:rsidR="002F53C6">
        <w:rPr>
          <w:rFonts w:ascii="Arial" w:hAnsi="Arial" w:cs="Arial"/>
          <w:sz w:val="22"/>
          <w:szCs w:val="22"/>
        </w:rPr>
        <w:t xml:space="preserve"> závady a nedostatky předmětných zakázek</w:t>
      </w:r>
      <w:r w:rsidR="007A597D">
        <w:rPr>
          <w:rFonts w:ascii="Arial" w:hAnsi="Arial" w:cs="Arial"/>
          <w:sz w:val="22"/>
          <w:szCs w:val="22"/>
        </w:rPr>
        <w:t xml:space="preserve"> byly po zahájení správního řízení </w:t>
      </w:r>
      <w:r w:rsidR="001133AC">
        <w:rPr>
          <w:rFonts w:ascii="Arial" w:hAnsi="Arial" w:cs="Arial"/>
          <w:sz w:val="22"/>
          <w:szCs w:val="22"/>
        </w:rPr>
        <w:t>opraveny</w:t>
      </w:r>
      <w:r w:rsidR="007A597D">
        <w:rPr>
          <w:rFonts w:ascii="Arial" w:hAnsi="Arial" w:cs="Arial"/>
          <w:sz w:val="22"/>
          <w:szCs w:val="22"/>
        </w:rPr>
        <w:t xml:space="preserve"> a jednak k tomu, že ověřovatelka</w:t>
      </w:r>
      <w:r w:rsidR="001133AC">
        <w:rPr>
          <w:rFonts w:ascii="Arial" w:hAnsi="Arial" w:cs="Arial"/>
          <w:sz w:val="22"/>
          <w:szCs w:val="22"/>
        </w:rPr>
        <w:t>,</w:t>
      </w:r>
      <w:r w:rsidR="007A597D">
        <w:rPr>
          <w:rFonts w:ascii="Arial" w:hAnsi="Arial" w:cs="Arial"/>
          <w:sz w:val="22"/>
          <w:szCs w:val="22"/>
        </w:rPr>
        <w:t xml:space="preserve"> jak uvádí ve svém „stanovisku“ k zahájenému správnímu </w:t>
      </w:r>
      <w:r w:rsidR="007A597D">
        <w:rPr>
          <w:rFonts w:ascii="Arial" w:hAnsi="Arial" w:cs="Arial"/>
          <w:sz w:val="22"/>
          <w:szCs w:val="22"/>
        </w:rPr>
        <w:lastRenderedPageBreak/>
        <w:t>řízení</w:t>
      </w:r>
      <w:r w:rsidR="001133AC">
        <w:rPr>
          <w:rFonts w:ascii="Arial" w:hAnsi="Arial" w:cs="Arial"/>
          <w:sz w:val="22"/>
          <w:szCs w:val="22"/>
        </w:rPr>
        <w:t>,</w:t>
      </w:r>
      <w:r w:rsidR="007A597D">
        <w:rPr>
          <w:rFonts w:ascii="Arial" w:hAnsi="Arial" w:cs="Arial"/>
          <w:sz w:val="22"/>
          <w:szCs w:val="22"/>
        </w:rPr>
        <w:t xml:space="preserve"> je v invalidním důchodu</w:t>
      </w:r>
      <w:r w:rsidR="001133AC">
        <w:rPr>
          <w:rFonts w:ascii="Arial" w:hAnsi="Arial" w:cs="Arial"/>
          <w:sz w:val="22"/>
          <w:szCs w:val="22"/>
        </w:rPr>
        <w:t>,</w:t>
      </w:r>
      <w:r w:rsidR="007A597D">
        <w:rPr>
          <w:rFonts w:ascii="Arial" w:hAnsi="Arial" w:cs="Arial"/>
          <w:sz w:val="22"/>
          <w:szCs w:val="22"/>
        </w:rPr>
        <w:t xml:space="preserve"> a </w:t>
      </w:r>
      <w:r w:rsidR="00C5323B" w:rsidRPr="00C5323B">
        <w:rPr>
          <w:rFonts w:ascii="Arial" w:hAnsi="Arial" w:cs="Arial"/>
          <w:sz w:val="22"/>
          <w:szCs w:val="22"/>
        </w:rPr>
        <w:t xml:space="preserve">stanovil </w:t>
      </w:r>
      <w:r w:rsidR="007A597D">
        <w:rPr>
          <w:rFonts w:ascii="Arial" w:hAnsi="Arial" w:cs="Arial"/>
          <w:sz w:val="22"/>
          <w:szCs w:val="22"/>
        </w:rPr>
        <w:t xml:space="preserve">proto </w:t>
      </w:r>
      <w:r w:rsidR="00C5323B" w:rsidRPr="00C5323B">
        <w:rPr>
          <w:rFonts w:ascii="Arial" w:hAnsi="Arial" w:cs="Arial"/>
          <w:sz w:val="22"/>
          <w:szCs w:val="22"/>
        </w:rPr>
        <w:t xml:space="preserve">výši pokuty při dolní hranici </w:t>
      </w:r>
      <w:r w:rsidR="00C5323B" w:rsidRPr="00F75C5E">
        <w:rPr>
          <w:rFonts w:ascii="Arial" w:hAnsi="Arial" w:cs="Arial"/>
          <w:sz w:val="22"/>
          <w:szCs w:val="22"/>
        </w:rPr>
        <w:t>stanoveného rozpětí</w:t>
      </w:r>
      <w:r w:rsidR="00930D5D">
        <w:rPr>
          <w:rFonts w:ascii="Arial" w:hAnsi="Arial" w:cs="Arial"/>
          <w:sz w:val="22"/>
          <w:szCs w:val="22"/>
        </w:rPr>
        <w:t xml:space="preserve"> tak</w:t>
      </w:r>
      <w:r w:rsidR="001C6486">
        <w:rPr>
          <w:rFonts w:ascii="Arial" w:hAnsi="Arial" w:cs="Arial"/>
          <w:sz w:val="22"/>
          <w:szCs w:val="22"/>
        </w:rPr>
        <w:t>,</w:t>
      </w:r>
      <w:r w:rsidR="00930D5D">
        <w:rPr>
          <w:rFonts w:ascii="Arial" w:hAnsi="Arial" w:cs="Arial"/>
          <w:sz w:val="22"/>
          <w:szCs w:val="22"/>
        </w:rPr>
        <w:t xml:space="preserve"> aby její výše nebyla likvidační a zároveň</w:t>
      </w:r>
      <w:r w:rsidR="003B7169" w:rsidRPr="00F75C5E">
        <w:rPr>
          <w:rFonts w:ascii="Arial" w:hAnsi="Arial" w:cs="Arial"/>
          <w:sz w:val="22"/>
          <w:szCs w:val="22"/>
        </w:rPr>
        <w:t xml:space="preserve"> preferoval preventivní účel ukládané sankce</w:t>
      </w:r>
      <w:r w:rsidR="006824AA">
        <w:rPr>
          <w:rFonts w:ascii="Arial" w:hAnsi="Arial" w:cs="Arial"/>
          <w:sz w:val="22"/>
          <w:szCs w:val="22"/>
        </w:rPr>
        <w:t>,</w:t>
      </w:r>
      <w:r w:rsidR="003B7169" w:rsidRPr="00F75C5E">
        <w:rPr>
          <w:rFonts w:ascii="Arial" w:hAnsi="Arial" w:cs="Arial"/>
          <w:sz w:val="22"/>
          <w:szCs w:val="22"/>
        </w:rPr>
        <w:t xml:space="preserve"> tj. aby se </w:t>
      </w:r>
      <w:r w:rsidR="006824AA" w:rsidRPr="00F75C5E">
        <w:rPr>
          <w:rFonts w:ascii="Arial" w:hAnsi="Arial" w:cs="Arial"/>
          <w:sz w:val="22"/>
          <w:szCs w:val="22"/>
        </w:rPr>
        <w:t>ověřovatel</w:t>
      </w:r>
      <w:r w:rsidR="001C6486">
        <w:rPr>
          <w:rFonts w:ascii="Arial" w:hAnsi="Arial" w:cs="Arial"/>
          <w:sz w:val="22"/>
          <w:szCs w:val="22"/>
        </w:rPr>
        <w:t>ka</w:t>
      </w:r>
      <w:r w:rsidR="006824AA" w:rsidRPr="00F75C5E">
        <w:rPr>
          <w:rFonts w:ascii="Arial" w:hAnsi="Arial" w:cs="Arial"/>
          <w:sz w:val="22"/>
          <w:szCs w:val="22"/>
        </w:rPr>
        <w:t xml:space="preserve"> </w:t>
      </w:r>
      <w:r w:rsidR="001133AC">
        <w:rPr>
          <w:rFonts w:ascii="Arial" w:hAnsi="Arial" w:cs="Arial"/>
          <w:sz w:val="22"/>
          <w:szCs w:val="22"/>
        </w:rPr>
        <w:t>napříště vyvarovala podobných omylů a opomenutí</w:t>
      </w:r>
      <w:r w:rsidR="001133AC" w:rsidRPr="00F75C5E">
        <w:rPr>
          <w:rFonts w:ascii="Arial" w:hAnsi="Arial" w:cs="Arial"/>
          <w:sz w:val="22"/>
          <w:szCs w:val="22"/>
        </w:rPr>
        <w:t xml:space="preserve"> </w:t>
      </w:r>
      <w:r w:rsidR="007A597D">
        <w:rPr>
          <w:rFonts w:ascii="Arial" w:hAnsi="Arial" w:cs="Arial"/>
          <w:sz w:val="22"/>
          <w:szCs w:val="22"/>
        </w:rPr>
        <w:t>při ověřování zeměměřických činností v</w:t>
      </w:r>
      <w:r w:rsidR="001133AC">
        <w:rPr>
          <w:rFonts w:ascii="Arial" w:hAnsi="Arial" w:cs="Arial"/>
          <w:sz w:val="22"/>
          <w:szCs w:val="22"/>
        </w:rPr>
        <w:t>yužívaných pro účely katastru</w:t>
      </w:r>
      <w:r w:rsidR="007A597D">
        <w:rPr>
          <w:rFonts w:ascii="Arial" w:hAnsi="Arial" w:cs="Arial"/>
          <w:sz w:val="22"/>
          <w:szCs w:val="22"/>
        </w:rPr>
        <w:t>.</w:t>
      </w:r>
    </w:p>
    <w:p w:rsidR="00CA337A" w:rsidRPr="00105C36" w:rsidRDefault="00CA337A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ab/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Pr="00342252" w:rsidRDefault="00CA337A" w:rsidP="00C5323B">
      <w:pPr>
        <w:pStyle w:val="Zkladntext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342252" w:rsidRDefault="00342252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342252" w:rsidRDefault="00342252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342252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9D7768"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A15A01">
        <w:rPr>
          <w:rFonts w:ascii="Arial" w:hAnsi="Arial" w:cs="Arial"/>
          <w:b/>
          <w:bCs/>
          <w:sz w:val="22"/>
          <w:szCs w:val="22"/>
        </w:rPr>
        <w:t xml:space="preserve"> u ZKI v …..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342252" w:rsidRDefault="00342252" w:rsidP="00CA337A">
      <w:pPr>
        <w:jc w:val="both"/>
        <w:rPr>
          <w:rFonts w:ascii="Arial" w:hAnsi="Arial" w:cs="Arial"/>
          <w:sz w:val="22"/>
          <w:szCs w:val="22"/>
        </w:rPr>
      </w:pPr>
    </w:p>
    <w:p w:rsidR="00342252" w:rsidRDefault="00342252" w:rsidP="00CA337A">
      <w:pPr>
        <w:jc w:val="both"/>
        <w:rPr>
          <w:rFonts w:ascii="Arial" w:hAnsi="Arial" w:cs="Arial"/>
          <w:sz w:val="22"/>
          <w:szCs w:val="22"/>
        </w:rPr>
      </w:pPr>
    </w:p>
    <w:p w:rsidR="00342252" w:rsidRDefault="00342252" w:rsidP="00CA337A">
      <w:pPr>
        <w:jc w:val="both"/>
        <w:rPr>
          <w:rFonts w:ascii="Arial" w:hAnsi="Arial" w:cs="Arial"/>
          <w:sz w:val="22"/>
          <w:szCs w:val="22"/>
        </w:rPr>
      </w:pPr>
    </w:p>
    <w:p w:rsidR="00292375" w:rsidRPr="004B6AE7" w:rsidRDefault="00292375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A15A01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…………..</w:t>
      </w:r>
    </w:p>
    <w:p w:rsidR="00CA337A" w:rsidRPr="004B6AE7" w:rsidRDefault="00A15A01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ředitel ZKI v …..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5323B" w:rsidRDefault="00C5323B" w:rsidP="00CA337A">
      <w:pPr>
        <w:jc w:val="both"/>
        <w:rPr>
          <w:rFonts w:ascii="Arial" w:hAnsi="Arial" w:cs="Arial"/>
          <w:sz w:val="22"/>
          <w:szCs w:val="22"/>
        </w:rPr>
      </w:pPr>
    </w:p>
    <w:p w:rsidR="00342252" w:rsidRDefault="00342252" w:rsidP="00CA337A">
      <w:pPr>
        <w:jc w:val="both"/>
        <w:rPr>
          <w:rFonts w:ascii="Arial" w:hAnsi="Arial" w:cs="Arial"/>
          <w:sz w:val="22"/>
          <w:szCs w:val="22"/>
        </w:rPr>
      </w:pPr>
    </w:p>
    <w:p w:rsidR="00342252" w:rsidRDefault="00342252" w:rsidP="00CA337A">
      <w:pPr>
        <w:jc w:val="both"/>
        <w:rPr>
          <w:rFonts w:ascii="Arial" w:hAnsi="Arial" w:cs="Arial"/>
          <w:sz w:val="22"/>
          <w:szCs w:val="22"/>
        </w:rPr>
      </w:pPr>
    </w:p>
    <w:p w:rsidR="001D02C5" w:rsidRDefault="001D02C5" w:rsidP="00CA337A">
      <w:pPr>
        <w:jc w:val="both"/>
        <w:rPr>
          <w:rFonts w:ascii="Arial" w:hAnsi="Arial" w:cs="Arial"/>
          <w:sz w:val="22"/>
          <w:szCs w:val="22"/>
        </w:rPr>
      </w:pPr>
    </w:p>
    <w:p w:rsidR="001D02C5" w:rsidRDefault="001D02C5" w:rsidP="00CA337A">
      <w:pPr>
        <w:jc w:val="both"/>
        <w:rPr>
          <w:rFonts w:ascii="Arial" w:hAnsi="Arial" w:cs="Arial"/>
          <w:sz w:val="22"/>
          <w:szCs w:val="22"/>
        </w:rPr>
      </w:pPr>
    </w:p>
    <w:p w:rsidR="001D02C5" w:rsidRDefault="001D02C5" w:rsidP="00CA337A">
      <w:pPr>
        <w:jc w:val="both"/>
        <w:rPr>
          <w:rFonts w:ascii="Arial" w:hAnsi="Arial" w:cs="Arial"/>
          <w:sz w:val="22"/>
          <w:szCs w:val="22"/>
        </w:rPr>
      </w:pPr>
    </w:p>
    <w:p w:rsidR="00342252" w:rsidRPr="00D23837" w:rsidRDefault="00D23837" w:rsidP="00CA337A">
      <w:pPr>
        <w:jc w:val="both"/>
        <w:rPr>
          <w:rFonts w:ascii="Arial" w:hAnsi="Arial" w:cs="Arial"/>
          <w:sz w:val="22"/>
          <w:szCs w:val="22"/>
          <w:u w:val="single"/>
        </w:rPr>
      </w:pPr>
      <w:r w:rsidRPr="00D23837">
        <w:rPr>
          <w:rFonts w:ascii="Arial" w:hAnsi="Arial" w:cs="Arial"/>
          <w:sz w:val="22"/>
          <w:szCs w:val="22"/>
          <w:u w:val="single"/>
        </w:rPr>
        <w:t>Rozdělovník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CC691C" w:rsidRDefault="00D23837" w:rsidP="00CA337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Ing. M</w:t>
      </w:r>
      <w:r w:rsidR="00A15A01">
        <w:rPr>
          <w:rFonts w:ascii="Arial" w:hAnsi="Arial" w:cs="Arial"/>
          <w:sz w:val="22"/>
          <w:szCs w:val="22"/>
        </w:rPr>
        <w:t>. K.</w:t>
      </w:r>
      <w:r>
        <w:rPr>
          <w:rFonts w:ascii="Arial" w:hAnsi="Arial" w:cs="Arial"/>
          <w:sz w:val="22"/>
          <w:szCs w:val="22"/>
        </w:rPr>
        <w:t xml:space="preserve">, </w:t>
      </w:r>
      <w:r w:rsidR="00A15A01">
        <w:rPr>
          <w:rFonts w:ascii="Arial" w:hAnsi="Arial" w:cs="Arial"/>
          <w:sz w:val="22"/>
          <w:szCs w:val="22"/>
        </w:rPr>
        <w:t>…….</w:t>
      </w:r>
    </w:p>
    <w:p w:rsidR="00CC691C" w:rsidRDefault="00CC691C" w:rsidP="00CA337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CA337A" w:rsidRPr="004B6AE7" w:rsidRDefault="00A15A01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Celní úřad ……..</w:t>
      </w:r>
    </w:p>
    <w:p w:rsidR="002C5152" w:rsidRPr="004B6AE7" w:rsidRDefault="002C5152">
      <w:pPr>
        <w:rPr>
          <w:rFonts w:ascii="Arial" w:hAnsi="Arial" w:cs="Arial"/>
          <w:sz w:val="22"/>
          <w:szCs w:val="22"/>
        </w:rPr>
      </w:pP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27" w:rsidRDefault="00071227" w:rsidP="001953F5">
      <w:r>
        <w:separator/>
      </w:r>
    </w:p>
  </w:endnote>
  <w:endnote w:type="continuationSeparator" w:id="1">
    <w:p w:rsidR="00071227" w:rsidRDefault="00071227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A4F67" w:rsidRDefault="0093624C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EA4F67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1655D9">
          <w:rPr>
            <w:rFonts w:ascii="Arial" w:hAnsi="Arial" w:cs="Arial"/>
            <w:noProof/>
            <w:sz w:val="20"/>
            <w:szCs w:val="20"/>
          </w:rPr>
          <w:t>6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A4F67" w:rsidRDefault="00EA4F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27" w:rsidRDefault="00071227" w:rsidP="001953F5">
      <w:r>
        <w:separator/>
      </w:r>
    </w:p>
  </w:footnote>
  <w:footnote w:type="continuationSeparator" w:id="1">
    <w:p w:rsidR="00071227" w:rsidRDefault="00071227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425"/>
    <w:multiLevelType w:val="hybridMultilevel"/>
    <w:tmpl w:val="03927B4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E3F8B"/>
    <w:multiLevelType w:val="hybridMultilevel"/>
    <w:tmpl w:val="D8863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22F6B"/>
    <w:multiLevelType w:val="hybridMultilevel"/>
    <w:tmpl w:val="A1C22E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069E"/>
    <w:multiLevelType w:val="hybridMultilevel"/>
    <w:tmpl w:val="849E4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67E41"/>
    <w:multiLevelType w:val="hybridMultilevel"/>
    <w:tmpl w:val="F308356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572AEE"/>
    <w:multiLevelType w:val="hybridMultilevel"/>
    <w:tmpl w:val="4B4299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7A"/>
    <w:rsid w:val="00012217"/>
    <w:rsid w:val="00020107"/>
    <w:rsid w:val="00031D0A"/>
    <w:rsid w:val="000525DE"/>
    <w:rsid w:val="00070C8E"/>
    <w:rsid w:val="00071227"/>
    <w:rsid w:val="0007147C"/>
    <w:rsid w:val="00080F39"/>
    <w:rsid w:val="000810FE"/>
    <w:rsid w:val="00084096"/>
    <w:rsid w:val="00092AC7"/>
    <w:rsid w:val="000B697B"/>
    <w:rsid w:val="000C1A0D"/>
    <w:rsid w:val="000C6AA7"/>
    <w:rsid w:val="000D19AD"/>
    <w:rsid w:val="000F647F"/>
    <w:rsid w:val="0010131F"/>
    <w:rsid w:val="00105C36"/>
    <w:rsid w:val="001133AC"/>
    <w:rsid w:val="001325D5"/>
    <w:rsid w:val="00137135"/>
    <w:rsid w:val="00162AA4"/>
    <w:rsid w:val="001655D9"/>
    <w:rsid w:val="00171751"/>
    <w:rsid w:val="001743B4"/>
    <w:rsid w:val="001906A8"/>
    <w:rsid w:val="001906F9"/>
    <w:rsid w:val="001953F5"/>
    <w:rsid w:val="001A26E1"/>
    <w:rsid w:val="001A2CA1"/>
    <w:rsid w:val="001C1341"/>
    <w:rsid w:val="001C1C7C"/>
    <w:rsid w:val="001C466D"/>
    <w:rsid w:val="001C6486"/>
    <w:rsid w:val="001D02C5"/>
    <w:rsid w:val="001D6BE9"/>
    <w:rsid w:val="001E4F51"/>
    <w:rsid w:val="001E6B45"/>
    <w:rsid w:val="001E6F29"/>
    <w:rsid w:val="001F4D43"/>
    <w:rsid w:val="0020576B"/>
    <w:rsid w:val="0022233A"/>
    <w:rsid w:val="002338ED"/>
    <w:rsid w:val="00233BE6"/>
    <w:rsid w:val="00254DB0"/>
    <w:rsid w:val="0025520E"/>
    <w:rsid w:val="00263553"/>
    <w:rsid w:val="0027020E"/>
    <w:rsid w:val="00273C3E"/>
    <w:rsid w:val="0027498E"/>
    <w:rsid w:val="002853FD"/>
    <w:rsid w:val="00292375"/>
    <w:rsid w:val="00295354"/>
    <w:rsid w:val="00297730"/>
    <w:rsid w:val="002A0BA1"/>
    <w:rsid w:val="002A696B"/>
    <w:rsid w:val="002C1415"/>
    <w:rsid w:val="002C5152"/>
    <w:rsid w:val="002C78C5"/>
    <w:rsid w:val="002F0E7B"/>
    <w:rsid w:val="002F53C6"/>
    <w:rsid w:val="00307395"/>
    <w:rsid w:val="00342252"/>
    <w:rsid w:val="00371F51"/>
    <w:rsid w:val="00381C00"/>
    <w:rsid w:val="00385633"/>
    <w:rsid w:val="00386820"/>
    <w:rsid w:val="003A230B"/>
    <w:rsid w:val="003A7A13"/>
    <w:rsid w:val="003B1FE3"/>
    <w:rsid w:val="003B4D3A"/>
    <w:rsid w:val="003B7169"/>
    <w:rsid w:val="003C4CB9"/>
    <w:rsid w:val="003C59D3"/>
    <w:rsid w:val="003D615C"/>
    <w:rsid w:val="00403C68"/>
    <w:rsid w:val="0043723B"/>
    <w:rsid w:val="00444C24"/>
    <w:rsid w:val="00451EFF"/>
    <w:rsid w:val="00464604"/>
    <w:rsid w:val="004717C5"/>
    <w:rsid w:val="004732D3"/>
    <w:rsid w:val="004950FF"/>
    <w:rsid w:val="004B1545"/>
    <w:rsid w:val="004B5FC8"/>
    <w:rsid w:val="004B6AE7"/>
    <w:rsid w:val="004C608C"/>
    <w:rsid w:val="004D4402"/>
    <w:rsid w:val="004D5D82"/>
    <w:rsid w:val="004D7FDE"/>
    <w:rsid w:val="00514484"/>
    <w:rsid w:val="00534874"/>
    <w:rsid w:val="005426BF"/>
    <w:rsid w:val="00562D52"/>
    <w:rsid w:val="005710EB"/>
    <w:rsid w:val="005965AF"/>
    <w:rsid w:val="005C1BFE"/>
    <w:rsid w:val="005E1686"/>
    <w:rsid w:val="005E187B"/>
    <w:rsid w:val="005E1903"/>
    <w:rsid w:val="005E765B"/>
    <w:rsid w:val="005F0161"/>
    <w:rsid w:val="006069E8"/>
    <w:rsid w:val="00612D8C"/>
    <w:rsid w:val="00647E35"/>
    <w:rsid w:val="00647E75"/>
    <w:rsid w:val="00671E31"/>
    <w:rsid w:val="006824AA"/>
    <w:rsid w:val="0068619E"/>
    <w:rsid w:val="00693E4B"/>
    <w:rsid w:val="00694596"/>
    <w:rsid w:val="006A06C3"/>
    <w:rsid w:val="006B3BA0"/>
    <w:rsid w:val="006D0040"/>
    <w:rsid w:val="006D3C2D"/>
    <w:rsid w:val="00711B04"/>
    <w:rsid w:val="007366A0"/>
    <w:rsid w:val="00753ADA"/>
    <w:rsid w:val="007559EB"/>
    <w:rsid w:val="00761902"/>
    <w:rsid w:val="00770875"/>
    <w:rsid w:val="00786B6B"/>
    <w:rsid w:val="00795D6A"/>
    <w:rsid w:val="007A597D"/>
    <w:rsid w:val="007A6442"/>
    <w:rsid w:val="007A6F08"/>
    <w:rsid w:val="007B77FA"/>
    <w:rsid w:val="007E54BC"/>
    <w:rsid w:val="007E56DF"/>
    <w:rsid w:val="00802038"/>
    <w:rsid w:val="00807CF7"/>
    <w:rsid w:val="00812DC0"/>
    <w:rsid w:val="00820B39"/>
    <w:rsid w:val="00824A50"/>
    <w:rsid w:val="008435BF"/>
    <w:rsid w:val="00850D52"/>
    <w:rsid w:val="00850D73"/>
    <w:rsid w:val="008646E1"/>
    <w:rsid w:val="00887FB6"/>
    <w:rsid w:val="008B5B6A"/>
    <w:rsid w:val="008B6260"/>
    <w:rsid w:val="008C5146"/>
    <w:rsid w:val="008D6503"/>
    <w:rsid w:val="008E166F"/>
    <w:rsid w:val="008F09CC"/>
    <w:rsid w:val="00915482"/>
    <w:rsid w:val="00915775"/>
    <w:rsid w:val="009240EB"/>
    <w:rsid w:val="0092558E"/>
    <w:rsid w:val="00930D5D"/>
    <w:rsid w:val="0093624C"/>
    <w:rsid w:val="0094715F"/>
    <w:rsid w:val="0095454D"/>
    <w:rsid w:val="009819BC"/>
    <w:rsid w:val="009A1EDB"/>
    <w:rsid w:val="009B60F2"/>
    <w:rsid w:val="009D6D52"/>
    <w:rsid w:val="009D7768"/>
    <w:rsid w:val="009F018C"/>
    <w:rsid w:val="00A15A01"/>
    <w:rsid w:val="00A257E6"/>
    <w:rsid w:val="00A3014E"/>
    <w:rsid w:val="00A434AB"/>
    <w:rsid w:val="00A55624"/>
    <w:rsid w:val="00A675A0"/>
    <w:rsid w:val="00A75450"/>
    <w:rsid w:val="00A8518E"/>
    <w:rsid w:val="00A94CBC"/>
    <w:rsid w:val="00A95A32"/>
    <w:rsid w:val="00A968B2"/>
    <w:rsid w:val="00AA1389"/>
    <w:rsid w:val="00AA1443"/>
    <w:rsid w:val="00AD787B"/>
    <w:rsid w:val="00AE6573"/>
    <w:rsid w:val="00AF28E0"/>
    <w:rsid w:val="00B00421"/>
    <w:rsid w:val="00B1184D"/>
    <w:rsid w:val="00B364B2"/>
    <w:rsid w:val="00B37DF9"/>
    <w:rsid w:val="00B87853"/>
    <w:rsid w:val="00B92A66"/>
    <w:rsid w:val="00BA0841"/>
    <w:rsid w:val="00BB14B3"/>
    <w:rsid w:val="00BD1663"/>
    <w:rsid w:val="00BF3409"/>
    <w:rsid w:val="00BF6D40"/>
    <w:rsid w:val="00C0372D"/>
    <w:rsid w:val="00C128F8"/>
    <w:rsid w:val="00C14DD2"/>
    <w:rsid w:val="00C17656"/>
    <w:rsid w:val="00C23C30"/>
    <w:rsid w:val="00C2407A"/>
    <w:rsid w:val="00C27065"/>
    <w:rsid w:val="00C5303E"/>
    <w:rsid w:val="00C5323B"/>
    <w:rsid w:val="00C86D95"/>
    <w:rsid w:val="00C97B4E"/>
    <w:rsid w:val="00CA337A"/>
    <w:rsid w:val="00CC4188"/>
    <w:rsid w:val="00CC60A8"/>
    <w:rsid w:val="00CC691C"/>
    <w:rsid w:val="00CC7DE5"/>
    <w:rsid w:val="00CE0EF1"/>
    <w:rsid w:val="00CE6461"/>
    <w:rsid w:val="00D06E39"/>
    <w:rsid w:val="00D23837"/>
    <w:rsid w:val="00D30E4D"/>
    <w:rsid w:val="00D44968"/>
    <w:rsid w:val="00D478D9"/>
    <w:rsid w:val="00D60483"/>
    <w:rsid w:val="00D6310B"/>
    <w:rsid w:val="00D67AEF"/>
    <w:rsid w:val="00D71BDD"/>
    <w:rsid w:val="00D97005"/>
    <w:rsid w:val="00DB62AB"/>
    <w:rsid w:val="00DC18C7"/>
    <w:rsid w:val="00DD5737"/>
    <w:rsid w:val="00E0070C"/>
    <w:rsid w:val="00E03688"/>
    <w:rsid w:val="00E13983"/>
    <w:rsid w:val="00E15998"/>
    <w:rsid w:val="00E44735"/>
    <w:rsid w:val="00E4723B"/>
    <w:rsid w:val="00E52E4B"/>
    <w:rsid w:val="00E5414F"/>
    <w:rsid w:val="00E61171"/>
    <w:rsid w:val="00E803EB"/>
    <w:rsid w:val="00E81F66"/>
    <w:rsid w:val="00EA4F67"/>
    <w:rsid w:val="00EB0922"/>
    <w:rsid w:val="00EB3D3D"/>
    <w:rsid w:val="00EC5984"/>
    <w:rsid w:val="00ED138B"/>
    <w:rsid w:val="00EF3919"/>
    <w:rsid w:val="00F0333A"/>
    <w:rsid w:val="00F25432"/>
    <w:rsid w:val="00F75C5E"/>
    <w:rsid w:val="00F7773B"/>
    <w:rsid w:val="00F936E2"/>
    <w:rsid w:val="00F9489A"/>
    <w:rsid w:val="00FB0BCD"/>
    <w:rsid w:val="00FC2025"/>
    <w:rsid w:val="00FF2948"/>
    <w:rsid w:val="00F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Opavě, ZKI-P-6/292/2009 z 15.1.2010</_x010d__x002e_j_x002e_>
    <Vazby xmlns="97f9b7a7-b627-4f79-ba26-855b997cb174" xsi:nil="true"/>
    <Popis xmlns="97f9b7a7-b627-4f79-ba26-855b997cb174">Plné jméno: 2) ZKI v Plzni č.j.: ZKI-P-6/292/2009 z 15.1.2010
Nedodržení podmínek pro ověřování výsledků zeměměřických činností. Jiný správní delikt na úseku zeměměřictví ve smyslu ust. § 17b odst. 1 písm. c) bodu 1. zákona č. 200/1994 Sb. Sankce: 5.000,- Kč</Popis>
    <Vytvo_x0159_en xmlns="97f9b7a7-b627-4f79-ba26-855b997cb174">2010-07-12T22:00:00+00:00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63B70-F09B-4A6B-83B3-B6F0D06BC4F6}"/>
</file>

<file path=customXml/itemProps2.xml><?xml version="1.0" encoding="utf-8"?>
<ds:datastoreItem xmlns:ds="http://schemas.openxmlformats.org/officeDocument/2006/customXml" ds:itemID="{3C769DA2-6160-46D1-8D3A-61935DC129F7}"/>
</file>

<file path=customXml/itemProps3.xml><?xml version="1.0" encoding="utf-8"?>
<ds:datastoreItem xmlns:ds="http://schemas.openxmlformats.org/officeDocument/2006/customXml" ds:itemID="{CF00A7F2-E9A9-44E4-807D-3BCBF6F8CEA0}"/>
</file>

<file path=customXml/itemProps4.xml><?xml version="1.0" encoding="utf-8"?>
<ds:datastoreItem xmlns:ds="http://schemas.openxmlformats.org/officeDocument/2006/customXml" ds:itemID="{3943532C-AC8A-4D21-9BD0-9727D002D0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2571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pekarskaj</dc:creator>
  <cp:keywords/>
  <dc:description/>
  <cp:lastModifiedBy>pekarskaj</cp:lastModifiedBy>
  <cp:revision>6</cp:revision>
  <cp:lastPrinted>2008-11-03T08:40:00Z</cp:lastPrinted>
  <dcterms:created xsi:type="dcterms:W3CDTF">2010-06-16T06:31:00Z</dcterms:created>
  <dcterms:modified xsi:type="dcterms:W3CDTF">2010-06-16T08:03:00Z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